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D02D8" w14:textId="541F0E17" w:rsidR="00664D8B" w:rsidRDefault="00783F0A" w:rsidP="00664D8B">
      <w:pPr>
        <w:spacing w:line="360" w:lineRule="auto"/>
        <w:jc w:val="both"/>
        <w:rPr>
          <w:rFonts w:ascii="Arial" w:hAnsi="Arial" w:cs="Arial"/>
          <w:b/>
          <w:bCs/>
          <w:sz w:val="22"/>
          <w:szCs w:val="22"/>
          <w:lang w:val="en-GB"/>
        </w:rPr>
      </w:pPr>
      <w:r>
        <w:rPr>
          <w:rFonts w:ascii="Arial" w:hAnsi="Arial" w:cs="Arial"/>
          <w:b/>
          <w:bCs/>
          <w:noProof/>
          <w:sz w:val="22"/>
          <w:szCs w:val="22"/>
          <w:lang w:eastAsia="en-ZA"/>
        </w:rPr>
        <w:drawing>
          <wp:inline distT="0" distB="0" distL="0" distR="0" wp14:anchorId="5354AC89" wp14:editId="3260408D">
            <wp:extent cx="2689065" cy="11142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5785" cy="1129451"/>
                    </a:xfrm>
                    <a:prstGeom prst="rect">
                      <a:avLst/>
                    </a:prstGeom>
                    <a:noFill/>
                  </pic:spPr>
                </pic:pic>
              </a:graphicData>
            </a:graphic>
          </wp:inline>
        </w:drawing>
      </w:r>
    </w:p>
    <w:p w14:paraId="6257F899" w14:textId="069AC774" w:rsidR="009F3CDB" w:rsidRPr="00794C27" w:rsidRDefault="009F3CDB" w:rsidP="009F3CDB">
      <w:pPr>
        <w:spacing w:line="276" w:lineRule="auto"/>
        <w:rPr>
          <w:rFonts w:ascii="Arial" w:hAnsi="Arial" w:cs="Arial"/>
          <w:b/>
          <w:szCs w:val="21"/>
        </w:rPr>
      </w:pPr>
      <w:r w:rsidRPr="00A25931">
        <w:rPr>
          <w:rFonts w:ascii="Arial" w:hAnsi="Arial" w:cs="Arial"/>
          <w:b/>
          <w:szCs w:val="21"/>
        </w:rPr>
        <w:t>MEDIA BRIEFING – REMARKS BY MINISTER OF TRADE, INDUSTR</w:t>
      </w:r>
      <w:r>
        <w:rPr>
          <w:rFonts w:ascii="Arial" w:hAnsi="Arial" w:cs="Arial"/>
          <w:b/>
          <w:szCs w:val="21"/>
        </w:rPr>
        <w:t>Y AND COMPETITION EBRAHIM PATEL ON</w:t>
      </w:r>
      <w:bookmarkStart w:id="0" w:name="_GoBack"/>
      <w:bookmarkEnd w:id="0"/>
      <w:r w:rsidRPr="00A25931">
        <w:rPr>
          <w:rFonts w:ascii="Arial" w:hAnsi="Arial" w:cs="Arial"/>
          <w:b/>
          <w:szCs w:val="21"/>
        </w:rPr>
        <w:t xml:space="preserve"> TUES</w:t>
      </w:r>
      <w:r>
        <w:rPr>
          <w:rFonts w:ascii="Arial" w:hAnsi="Arial" w:cs="Arial"/>
          <w:b/>
          <w:szCs w:val="21"/>
        </w:rPr>
        <w:t>DAY</w:t>
      </w:r>
      <w:r w:rsidRPr="00A25931">
        <w:rPr>
          <w:rFonts w:ascii="Arial" w:hAnsi="Arial" w:cs="Arial"/>
          <w:b/>
          <w:szCs w:val="21"/>
        </w:rPr>
        <w:t xml:space="preserve"> 24 MARCH</w:t>
      </w:r>
      <w:r>
        <w:rPr>
          <w:rFonts w:ascii="Arial" w:hAnsi="Arial" w:cs="Arial"/>
          <w:b/>
          <w:szCs w:val="21"/>
        </w:rPr>
        <w:t xml:space="preserve"> </w:t>
      </w:r>
      <w:r w:rsidRPr="00A25931">
        <w:rPr>
          <w:rFonts w:ascii="Arial" w:hAnsi="Arial" w:cs="Arial"/>
          <w:b/>
          <w:szCs w:val="21"/>
        </w:rPr>
        <w:t>2020</w:t>
      </w:r>
    </w:p>
    <w:p w14:paraId="63E8FB11" w14:textId="77777777" w:rsidR="009F3CDB" w:rsidRPr="00A25931" w:rsidRDefault="009F3CDB" w:rsidP="009F3CDB">
      <w:pPr>
        <w:spacing w:line="276" w:lineRule="auto"/>
        <w:rPr>
          <w:rFonts w:ascii="Arial" w:hAnsi="Arial" w:cs="Arial"/>
        </w:rPr>
      </w:pPr>
    </w:p>
    <w:p w14:paraId="7BF4B42E" w14:textId="77777777" w:rsidR="009F3CDB" w:rsidRPr="00A25931" w:rsidRDefault="009F3CDB" w:rsidP="009F3CDB">
      <w:pPr>
        <w:spacing w:line="276" w:lineRule="auto"/>
        <w:rPr>
          <w:rFonts w:ascii="Arial" w:hAnsi="Arial" w:cs="Arial"/>
        </w:rPr>
      </w:pPr>
      <w:r w:rsidRPr="00A25931">
        <w:rPr>
          <w:rFonts w:ascii="Arial" w:hAnsi="Arial" w:cs="Arial"/>
        </w:rPr>
        <w:t xml:space="preserve">The address by the President last night recognised that saving lives must be the priority and we need to draw on all our resources in the economy and within each of the major economic players to come through this with as little damage. </w:t>
      </w:r>
    </w:p>
    <w:p w14:paraId="75B15653" w14:textId="77777777" w:rsidR="009F3CDB" w:rsidRPr="00A25931" w:rsidRDefault="009F3CDB" w:rsidP="009F3CDB">
      <w:pPr>
        <w:spacing w:line="276" w:lineRule="auto"/>
        <w:rPr>
          <w:rFonts w:ascii="Arial" w:hAnsi="Arial" w:cs="Arial"/>
        </w:rPr>
      </w:pPr>
    </w:p>
    <w:p w14:paraId="2F4993AE" w14:textId="77777777" w:rsidR="009F3CDB" w:rsidRPr="00A25931" w:rsidRDefault="009F3CDB" w:rsidP="009F3CDB">
      <w:pPr>
        <w:spacing w:line="276" w:lineRule="auto"/>
        <w:rPr>
          <w:rFonts w:ascii="Arial" w:hAnsi="Arial" w:cs="Arial"/>
        </w:rPr>
      </w:pPr>
      <w:r w:rsidRPr="00A25931">
        <w:rPr>
          <w:rFonts w:ascii="Arial" w:hAnsi="Arial" w:cs="Arial"/>
        </w:rPr>
        <w:t xml:space="preserve">Across the world, more countries are now doing lockdowns and we want to ensure that it is managed in strong partnership with our people, with large and small businesses, with workers and with consumers. </w:t>
      </w:r>
    </w:p>
    <w:p w14:paraId="34B358D9" w14:textId="77777777" w:rsidR="009F3CDB" w:rsidRPr="00A25931" w:rsidRDefault="009F3CDB" w:rsidP="009F3CDB">
      <w:pPr>
        <w:spacing w:line="276" w:lineRule="auto"/>
        <w:rPr>
          <w:rFonts w:ascii="Arial" w:hAnsi="Arial" w:cs="Arial"/>
        </w:rPr>
      </w:pPr>
    </w:p>
    <w:p w14:paraId="5F64401E" w14:textId="77777777" w:rsidR="009F3CDB" w:rsidRPr="00A25931" w:rsidRDefault="009F3CDB" w:rsidP="009F3CDB">
      <w:pPr>
        <w:spacing w:line="276" w:lineRule="auto"/>
        <w:rPr>
          <w:rFonts w:ascii="Arial" w:hAnsi="Arial" w:cs="Arial"/>
        </w:rPr>
      </w:pPr>
      <w:r w:rsidRPr="00A25931">
        <w:rPr>
          <w:rFonts w:ascii="Arial" w:hAnsi="Arial" w:cs="Arial"/>
        </w:rPr>
        <w:t xml:space="preserve">Last night, the President identified a number of key interventions. Over the next few days, we will release more information as we finalise programmes and interventions. </w:t>
      </w:r>
    </w:p>
    <w:p w14:paraId="23FC9D16" w14:textId="77777777" w:rsidR="009F3CDB" w:rsidRPr="00A25931" w:rsidRDefault="009F3CDB" w:rsidP="009F3CDB">
      <w:pPr>
        <w:spacing w:line="276" w:lineRule="auto"/>
        <w:rPr>
          <w:rFonts w:ascii="Arial" w:hAnsi="Arial" w:cs="Arial"/>
        </w:rPr>
      </w:pPr>
    </w:p>
    <w:p w14:paraId="2D2314D5" w14:textId="77777777" w:rsidR="009F3CDB" w:rsidRPr="00A25931" w:rsidRDefault="009F3CDB" w:rsidP="009F3CDB">
      <w:pPr>
        <w:spacing w:line="276" w:lineRule="auto"/>
        <w:rPr>
          <w:rFonts w:ascii="Arial" w:hAnsi="Arial" w:cs="Arial"/>
        </w:rPr>
      </w:pPr>
    </w:p>
    <w:p w14:paraId="35E2FFEE"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IDC facility</w:t>
      </w:r>
    </w:p>
    <w:p w14:paraId="60810B0D" w14:textId="77777777" w:rsidR="009F3CDB" w:rsidRPr="00A25931" w:rsidRDefault="009F3CDB" w:rsidP="009F3CDB">
      <w:pPr>
        <w:spacing w:line="276" w:lineRule="auto"/>
        <w:rPr>
          <w:rFonts w:ascii="Arial" w:hAnsi="Arial" w:cs="Arial"/>
        </w:rPr>
      </w:pPr>
    </w:p>
    <w:p w14:paraId="5191D766" w14:textId="77777777" w:rsidR="009F3CDB" w:rsidRPr="00A25931" w:rsidRDefault="009F3CDB" w:rsidP="009F3CDB">
      <w:pPr>
        <w:spacing w:line="276" w:lineRule="auto"/>
        <w:rPr>
          <w:rFonts w:ascii="Arial" w:hAnsi="Arial" w:cs="Arial"/>
        </w:rPr>
      </w:pPr>
      <w:r w:rsidRPr="00A25931">
        <w:rPr>
          <w:rFonts w:ascii="Arial" w:hAnsi="Arial" w:cs="Arial"/>
        </w:rPr>
        <w:t xml:space="preserve">The President announced that the IDC has put a package together with the Department of Trade, Industry and Competition of more than R3 billion for industrial funding to address the situation of vulnerable firms and to fast-track financing for companies critical to our efforts to fight the virus and its economic impact. </w:t>
      </w:r>
    </w:p>
    <w:p w14:paraId="6301508D" w14:textId="77777777" w:rsidR="009F3CDB" w:rsidRPr="00A25931" w:rsidRDefault="009F3CDB" w:rsidP="009F3CDB">
      <w:pPr>
        <w:spacing w:line="276" w:lineRule="auto"/>
        <w:rPr>
          <w:rFonts w:ascii="Arial" w:hAnsi="Arial" w:cs="Arial"/>
        </w:rPr>
      </w:pPr>
    </w:p>
    <w:p w14:paraId="447C0BA9" w14:textId="77777777" w:rsidR="009F3CDB" w:rsidRPr="00A25931" w:rsidRDefault="009F3CDB" w:rsidP="009F3CDB">
      <w:pPr>
        <w:spacing w:line="276" w:lineRule="auto"/>
        <w:rPr>
          <w:rFonts w:ascii="Arial" w:hAnsi="Arial" w:cs="Arial"/>
        </w:rPr>
      </w:pPr>
      <w:r w:rsidRPr="00A25931">
        <w:rPr>
          <w:rFonts w:ascii="Arial" w:hAnsi="Arial" w:cs="Arial"/>
        </w:rPr>
        <w:t xml:space="preserve">This facility will be available to South African owned businesses.  </w:t>
      </w:r>
    </w:p>
    <w:p w14:paraId="65D83573" w14:textId="77777777" w:rsidR="009F3CDB" w:rsidRPr="00A25931" w:rsidRDefault="009F3CDB" w:rsidP="009F3CDB">
      <w:pPr>
        <w:spacing w:line="276" w:lineRule="auto"/>
        <w:rPr>
          <w:rFonts w:ascii="Arial" w:hAnsi="Arial" w:cs="Arial"/>
        </w:rPr>
      </w:pPr>
    </w:p>
    <w:p w14:paraId="32875B90"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t>It is important that industry does not come to a standstill and therefore the Industrial Development Corporation (IDC) is responding to sector challenges that arise from this crisis whether these are surges in demand or those industries that are facing distress.</w:t>
      </w:r>
      <w:r w:rsidRPr="00A25931">
        <w:rPr>
          <w:rFonts w:ascii="Arial" w:hAnsi="Arial" w:cs="Arial"/>
          <w:color w:val="000000"/>
        </w:rPr>
        <w:br/>
      </w:r>
    </w:p>
    <w:p w14:paraId="0DD0748A"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t>We have made two special interventions</w:t>
      </w:r>
    </w:p>
    <w:p w14:paraId="111381B7"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lastRenderedPageBreak/>
        <w:br/>
        <w:t>• R500 million has been allocated for trade finance to import essential medical products;</w:t>
      </w:r>
      <w:r w:rsidRPr="00A25931">
        <w:rPr>
          <w:rFonts w:ascii="Arial" w:hAnsi="Arial" w:cs="Arial"/>
          <w:color w:val="000000"/>
        </w:rPr>
        <w:br/>
        <w:t>• R700 million has been allocated for working capital and equipment and machinery</w:t>
      </w:r>
    </w:p>
    <w:p w14:paraId="34640A12" w14:textId="77777777" w:rsidR="009F3CDB" w:rsidRPr="00A25931" w:rsidRDefault="009F3CDB" w:rsidP="009F3CDB">
      <w:pPr>
        <w:spacing w:line="276" w:lineRule="auto"/>
        <w:rPr>
          <w:rFonts w:ascii="Arial" w:hAnsi="Arial" w:cs="Arial"/>
          <w:color w:val="000000"/>
        </w:rPr>
      </w:pPr>
    </w:p>
    <w:p w14:paraId="7CE31E0A"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t>In addition to this, the IDC is engaging industry players to address surges in demand</w:t>
      </w:r>
    </w:p>
    <w:p w14:paraId="30046D1B" w14:textId="77777777" w:rsidR="009F3CDB" w:rsidRPr="00A25931" w:rsidRDefault="009F3CDB" w:rsidP="009F3CDB">
      <w:pPr>
        <w:spacing w:line="276" w:lineRule="auto"/>
        <w:ind w:left="720"/>
        <w:rPr>
          <w:rFonts w:ascii="Arial" w:hAnsi="Arial" w:cs="Arial"/>
          <w:color w:val="000000"/>
        </w:rPr>
      </w:pPr>
      <w:r w:rsidRPr="00A25931">
        <w:rPr>
          <w:rFonts w:ascii="Arial" w:hAnsi="Arial" w:cs="Arial"/>
          <w:color w:val="000000"/>
        </w:rPr>
        <w:br/>
        <w:t>• Ensuring food security by prioritizing support to Agriculture and food value chains</w:t>
      </w:r>
      <w:r w:rsidRPr="00A25931">
        <w:rPr>
          <w:rFonts w:ascii="Arial" w:hAnsi="Arial" w:cs="Arial"/>
          <w:color w:val="000000"/>
        </w:rPr>
        <w:br/>
        <w:t>• Tourism sector support for working capital</w:t>
      </w:r>
      <w:r w:rsidRPr="00A25931">
        <w:rPr>
          <w:rFonts w:ascii="Arial" w:hAnsi="Arial" w:cs="Arial"/>
          <w:color w:val="000000"/>
        </w:rPr>
        <w:br/>
        <w:t>• Bridging finance to support supply chain interruptions</w:t>
      </w:r>
      <w:r w:rsidRPr="00A25931">
        <w:rPr>
          <w:rFonts w:ascii="Arial" w:hAnsi="Arial" w:cs="Arial"/>
          <w:color w:val="000000"/>
        </w:rPr>
        <w:br/>
        <w:t>• Working capital to ensure energy security by supporting suppliers of primary energy</w:t>
      </w:r>
      <w:r w:rsidRPr="00A25931">
        <w:rPr>
          <w:rFonts w:ascii="Arial" w:hAnsi="Arial" w:cs="Arial"/>
          <w:color w:val="000000"/>
        </w:rPr>
        <w:br/>
        <w:t>• Working capital and Bridging Finance to SMEs that provide components to car-makers</w:t>
      </w:r>
      <w:r w:rsidRPr="00A25931">
        <w:rPr>
          <w:rFonts w:ascii="Arial" w:hAnsi="Arial" w:cs="Arial"/>
          <w:color w:val="000000"/>
        </w:rPr>
        <w:br/>
      </w:r>
    </w:p>
    <w:p w14:paraId="34DA67DF"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t xml:space="preserve">In addition to the above, IDC has made available a capital allocation of R3 billion in the next quarter to support businesses during this crisis. </w:t>
      </w:r>
    </w:p>
    <w:p w14:paraId="39CF9F4B" w14:textId="77777777" w:rsidR="009F3CDB" w:rsidRPr="00A25931" w:rsidRDefault="009F3CDB" w:rsidP="009F3CDB">
      <w:pPr>
        <w:spacing w:line="276" w:lineRule="auto"/>
        <w:rPr>
          <w:rFonts w:ascii="Arial" w:hAnsi="Arial" w:cs="Arial"/>
          <w:color w:val="000000"/>
        </w:rPr>
      </w:pPr>
    </w:p>
    <w:p w14:paraId="6D1ECC72" w14:textId="77777777" w:rsidR="009F3CDB" w:rsidRPr="00A25931" w:rsidRDefault="009F3CDB" w:rsidP="009F3CDB">
      <w:pPr>
        <w:spacing w:line="276" w:lineRule="auto"/>
        <w:rPr>
          <w:rFonts w:ascii="Arial" w:hAnsi="Arial" w:cs="Arial"/>
          <w:color w:val="000000"/>
        </w:rPr>
      </w:pPr>
      <w:r w:rsidRPr="00A25931">
        <w:rPr>
          <w:rFonts w:ascii="Arial" w:hAnsi="Arial" w:cs="Arial"/>
          <w:color w:val="000000"/>
        </w:rPr>
        <w:t xml:space="preserve">Essential services that fall outside of normal IDC sectors will be considered, as a measure we have now introduced during this period. </w:t>
      </w:r>
      <w:r w:rsidRPr="00A25931">
        <w:rPr>
          <w:rFonts w:ascii="Arial" w:hAnsi="Arial" w:cs="Arial"/>
          <w:color w:val="000000"/>
        </w:rPr>
        <w:br/>
      </w:r>
    </w:p>
    <w:p w14:paraId="51962733" w14:textId="77777777" w:rsidR="009F3CDB" w:rsidRPr="00A25931" w:rsidRDefault="009F3CDB" w:rsidP="009F3CDB">
      <w:pPr>
        <w:spacing w:line="276" w:lineRule="auto"/>
        <w:rPr>
          <w:rFonts w:ascii="Arial" w:hAnsi="Arial" w:cs="Arial"/>
        </w:rPr>
      </w:pPr>
      <w:r w:rsidRPr="00A25931">
        <w:rPr>
          <w:rFonts w:ascii="Arial" w:hAnsi="Arial" w:cs="Arial"/>
          <w:color w:val="000000"/>
        </w:rPr>
        <w:t>For existing clients, IDC is already in contact with its business partners to consider</w:t>
      </w:r>
      <w:r w:rsidRPr="00A25931">
        <w:rPr>
          <w:rFonts w:ascii="Arial" w:hAnsi="Arial" w:cs="Arial"/>
          <w:color w:val="000000"/>
        </w:rPr>
        <w:br/>
        <w:t xml:space="preserve">repayment deferments on a case-by-case basis. </w:t>
      </w:r>
    </w:p>
    <w:p w14:paraId="086ABE0D" w14:textId="77777777" w:rsidR="009F3CDB" w:rsidRPr="00A25931" w:rsidRDefault="009F3CDB" w:rsidP="009F3CDB">
      <w:pPr>
        <w:spacing w:line="276" w:lineRule="auto"/>
        <w:rPr>
          <w:rFonts w:ascii="Arial" w:hAnsi="Arial" w:cs="Arial"/>
        </w:rPr>
      </w:pPr>
    </w:p>
    <w:p w14:paraId="0209A921"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Price increases - Consumer and Competition investigations into pricing of products</w:t>
      </w:r>
    </w:p>
    <w:p w14:paraId="47AA1780" w14:textId="77777777" w:rsidR="009F3CDB" w:rsidRPr="00A25931" w:rsidRDefault="009F3CDB" w:rsidP="009F3CDB">
      <w:pPr>
        <w:spacing w:line="276" w:lineRule="auto"/>
        <w:rPr>
          <w:rFonts w:ascii="Arial" w:hAnsi="Arial" w:cs="Arial"/>
        </w:rPr>
      </w:pPr>
    </w:p>
    <w:p w14:paraId="63547266" w14:textId="77777777" w:rsidR="009F3CDB" w:rsidRPr="00A25931" w:rsidRDefault="009F3CDB" w:rsidP="009F3CDB">
      <w:pPr>
        <w:spacing w:line="276" w:lineRule="auto"/>
        <w:rPr>
          <w:rFonts w:ascii="Arial" w:hAnsi="Arial" w:cs="Arial"/>
        </w:rPr>
      </w:pPr>
      <w:r w:rsidRPr="00A25931">
        <w:rPr>
          <w:rFonts w:ascii="Arial" w:hAnsi="Arial" w:cs="Arial"/>
        </w:rPr>
        <w:t xml:space="preserve">Last week we published a list of 22 critical products and categories which the National Consumer and Competition Commission will be monitoring closely to ensure that there are no unjustified price increases. </w:t>
      </w:r>
    </w:p>
    <w:p w14:paraId="39B5AF49" w14:textId="77777777" w:rsidR="009F3CDB" w:rsidRPr="00A25931" w:rsidRDefault="009F3CDB" w:rsidP="009F3CDB">
      <w:pPr>
        <w:spacing w:line="276" w:lineRule="auto"/>
        <w:rPr>
          <w:rFonts w:ascii="Arial" w:hAnsi="Arial" w:cs="Arial"/>
        </w:rPr>
      </w:pPr>
    </w:p>
    <w:p w14:paraId="0A126382" w14:textId="77777777" w:rsidR="009F3CDB" w:rsidRPr="00A25931" w:rsidRDefault="009F3CDB" w:rsidP="009F3CDB">
      <w:pPr>
        <w:spacing w:line="276" w:lineRule="auto"/>
        <w:rPr>
          <w:rFonts w:ascii="Arial" w:hAnsi="Arial" w:cs="Arial"/>
        </w:rPr>
      </w:pPr>
      <w:r w:rsidRPr="00A25931">
        <w:rPr>
          <w:rFonts w:ascii="Arial" w:hAnsi="Arial" w:cs="Arial"/>
        </w:rPr>
        <w:t>These include basic food items (like Rice, Maize meal, Milk, Canned Vegetables and Meats), Personal Care products (like Toilet paper, Baby formula and nappies), Hygiene products (like disinfectant, hand sanitiser, and cleaning agents) and key medical supplies (like surgical masks and gloves).</w:t>
      </w:r>
    </w:p>
    <w:p w14:paraId="7E80197C" w14:textId="77777777" w:rsidR="009F3CDB" w:rsidRPr="00A25931" w:rsidRDefault="009F3CDB" w:rsidP="009F3CDB">
      <w:pPr>
        <w:spacing w:line="276" w:lineRule="auto"/>
        <w:rPr>
          <w:rFonts w:ascii="Arial" w:hAnsi="Arial" w:cs="Arial"/>
        </w:rPr>
      </w:pPr>
    </w:p>
    <w:p w14:paraId="135EB125" w14:textId="77777777" w:rsidR="009F3CDB" w:rsidRPr="00A25931" w:rsidRDefault="009F3CDB" w:rsidP="009F3CDB">
      <w:pPr>
        <w:spacing w:line="276" w:lineRule="auto"/>
        <w:rPr>
          <w:rFonts w:ascii="Arial" w:hAnsi="Arial" w:cs="Arial"/>
        </w:rPr>
      </w:pPr>
      <w:r w:rsidRPr="00A25931">
        <w:rPr>
          <w:rFonts w:ascii="Arial" w:hAnsi="Arial" w:cs="Arial"/>
        </w:rPr>
        <w:t>The Consumer and Competition Commissions are investigating 11 firms who have been found to be selling products like face-masks, hand sanitisers and other products, for high prices and abusing the situation. More firms are being investigated and prosecutions will follow.</w:t>
      </w:r>
    </w:p>
    <w:p w14:paraId="32BE9F1A" w14:textId="77777777" w:rsidR="009F3CDB" w:rsidRPr="00A25931" w:rsidRDefault="009F3CDB" w:rsidP="009F3CDB">
      <w:pPr>
        <w:spacing w:line="276" w:lineRule="auto"/>
        <w:rPr>
          <w:rFonts w:ascii="Arial" w:hAnsi="Arial" w:cs="Arial"/>
        </w:rPr>
      </w:pPr>
    </w:p>
    <w:p w14:paraId="55EA66EF" w14:textId="77777777" w:rsidR="009F3CDB" w:rsidRPr="00A25931" w:rsidRDefault="009F3CDB" w:rsidP="009F3CDB">
      <w:pPr>
        <w:spacing w:line="276" w:lineRule="auto"/>
        <w:rPr>
          <w:rFonts w:ascii="Arial" w:hAnsi="Arial" w:cs="Arial"/>
        </w:rPr>
      </w:pPr>
      <w:r w:rsidRPr="00A25931">
        <w:rPr>
          <w:rFonts w:ascii="Arial" w:hAnsi="Arial" w:cs="Arial"/>
        </w:rPr>
        <w:t>These 11 firms which the regulators are investigating have been brought to the attention of the authorities by ordinary consumers. The National Consumer Commission has established a toll-free hotline (0800-014-880) and are also reachable on social media through Twitter (@NCC_COVID19)</w:t>
      </w:r>
    </w:p>
    <w:p w14:paraId="1C7BCB66" w14:textId="77777777" w:rsidR="009F3CDB" w:rsidRPr="00A25931" w:rsidRDefault="009F3CDB" w:rsidP="009F3CDB">
      <w:pPr>
        <w:spacing w:line="276" w:lineRule="auto"/>
        <w:rPr>
          <w:rFonts w:ascii="Arial" w:hAnsi="Arial" w:cs="Arial"/>
        </w:rPr>
      </w:pPr>
    </w:p>
    <w:p w14:paraId="5436C319" w14:textId="77777777" w:rsidR="009F3CDB" w:rsidRPr="00A25931" w:rsidRDefault="009F3CDB" w:rsidP="009F3CDB">
      <w:pPr>
        <w:spacing w:line="276" w:lineRule="auto"/>
        <w:rPr>
          <w:rFonts w:ascii="Arial" w:hAnsi="Arial" w:cs="Arial"/>
        </w:rPr>
      </w:pPr>
      <w:r w:rsidRPr="00A25931">
        <w:rPr>
          <w:rFonts w:ascii="Arial" w:hAnsi="Arial" w:cs="Arial"/>
        </w:rPr>
        <w:t>Consumers can report unjustified price increases on any of these 22 products and other key products to the National Consumer Commission, and we encourage you to do.</w:t>
      </w:r>
    </w:p>
    <w:p w14:paraId="53E77504" w14:textId="77777777" w:rsidR="009F3CDB" w:rsidRPr="00A25931" w:rsidRDefault="009F3CDB" w:rsidP="009F3CDB">
      <w:pPr>
        <w:spacing w:line="276" w:lineRule="auto"/>
        <w:rPr>
          <w:rFonts w:ascii="Arial" w:hAnsi="Arial" w:cs="Arial"/>
        </w:rPr>
      </w:pPr>
    </w:p>
    <w:p w14:paraId="7180F99C"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Competition exemptions for banks and for retail</w:t>
      </w:r>
    </w:p>
    <w:p w14:paraId="7BF4C9BC" w14:textId="77777777" w:rsidR="009F3CDB" w:rsidRPr="00A25931" w:rsidRDefault="009F3CDB" w:rsidP="009F3CDB">
      <w:pPr>
        <w:spacing w:line="276" w:lineRule="auto"/>
        <w:rPr>
          <w:rFonts w:ascii="Arial" w:hAnsi="Arial" w:cs="Arial"/>
        </w:rPr>
      </w:pPr>
    </w:p>
    <w:p w14:paraId="78EC1912" w14:textId="77777777" w:rsidR="009F3CDB" w:rsidRPr="00A25931" w:rsidRDefault="009F3CDB" w:rsidP="009F3CDB">
      <w:pPr>
        <w:spacing w:line="276" w:lineRule="auto"/>
        <w:jc w:val="both"/>
        <w:rPr>
          <w:rFonts w:ascii="Arial" w:hAnsi="Arial" w:cs="Arial"/>
        </w:rPr>
      </w:pPr>
      <w:r w:rsidRPr="00A25931">
        <w:rPr>
          <w:rFonts w:ascii="Arial" w:hAnsi="Arial" w:cs="Arial"/>
        </w:rPr>
        <w:t>On Friday, we issued an exemption to banks under the Competition Act to coordinate on measures which can be used to support businesses and ordinary citizens during this period. It has been published in the Government Gazette yesterday.</w:t>
      </w:r>
    </w:p>
    <w:p w14:paraId="148AB769" w14:textId="77777777" w:rsidR="009F3CDB" w:rsidRPr="00A25931" w:rsidRDefault="009F3CDB" w:rsidP="009F3CDB">
      <w:pPr>
        <w:spacing w:line="276" w:lineRule="auto"/>
        <w:jc w:val="both"/>
        <w:rPr>
          <w:rFonts w:ascii="Arial" w:hAnsi="Arial" w:cs="Arial"/>
        </w:rPr>
      </w:pPr>
    </w:p>
    <w:p w14:paraId="28AAF1F7" w14:textId="77777777" w:rsidR="009F3CDB" w:rsidRPr="00A25931" w:rsidRDefault="009F3CDB" w:rsidP="009F3CDB">
      <w:pPr>
        <w:spacing w:line="276" w:lineRule="auto"/>
        <w:jc w:val="both"/>
        <w:rPr>
          <w:rFonts w:ascii="Arial" w:hAnsi="Arial" w:cs="Arial"/>
        </w:rPr>
      </w:pPr>
      <w:r w:rsidRPr="00A25931">
        <w:rPr>
          <w:rFonts w:ascii="Arial" w:hAnsi="Arial" w:cs="Arial"/>
        </w:rPr>
        <w:t>The exemptions will allow South African banks to work together to devise programmes and relief measures which can help small businesses and consumers through these financial and economic challenges. In particular, the exemptions will enable banks to coordinate in respect of:</w:t>
      </w:r>
    </w:p>
    <w:p w14:paraId="41115AC3" w14:textId="77777777" w:rsidR="009F3CDB" w:rsidRPr="00A25931" w:rsidRDefault="009F3CDB" w:rsidP="009F3CDB">
      <w:pPr>
        <w:pStyle w:val="ListParagraph"/>
        <w:numPr>
          <w:ilvl w:val="0"/>
          <w:numId w:val="12"/>
        </w:numPr>
        <w:spacing w:line="276" w:lineRule="auto"/>
        <w:jc w:val="both"/>
        <w:rPr>
          <w:rFonts w:ascii="Arial" w:hAnsi="Arial" w:cs="Arial"/>
        </w:rPr>
      </w:pPr>
      <w:r w:rsidRPr="00A25931">
        <w:rPr>
          <w:rFonts w:ascii="Arial" w:hAnsi="Arial" w:cs="Arial"/>
        </w:rPr>
        <w:t>payment holidays and debt relief for business and individual citizens subject to financial stress.</w:t>
      </w:r>
    </w:p>
    <w:p w14:paraId="51D3AFFF" w14:textId="77777777" w:rsidR="009F3CDB" w:rsidRPr="00A25931" w:rsidRDefault="009F3CDB" w:rsidP="009F3CDB">
      <w:pPr>
        <w:pStyle w:val="ListParagraph"/>
        <w:numPr>
          <w:ilvl w:val="0"/>
          <w:numId w:val="12"/>
        </w:numPr>
        <w:spacing w:line="276" w:lineRule="auto"/>
        <w:jc w:val="both"/>
        <w:rPr>
          <w:rFonts w:ascii="Arial" w:hAnsi="Arial" w:cs="Arial"/>
        </w:rPr>
      </w:pPr>
      <w:r w:rsidRPr="00A25931">
        <w:rPr>
          <w:rFonts w:ascii="Arial" w:hAnsi="Arial" w:cs="Arial"/>
        </w:rPr>
        <w:t xml:space="preserve">limitations set on asset repossessions of business and individual citizens subject to financial stress.  </w:t>
      </w:r>
    </w:p>
    <w:p w14:paraId="4113BC94" w14:textId="77777777" w:rsidR="009F3CDB" w:rsidRPr="00A25931" w:rsidRDefault="009F3CDB" w:rsidP="009F3CDB">
      <w:pPr>
        <w:pStyle w:val="ListParagraph"/>
        <w:numPr>
          <w:ilvl w:val="0"/>
          <w:numId w:val="12"/>
        </w:numPr>
        <w:spacing w:line="276" w:lineRule="auto"/>
        <w:jc w:val="both"/>
        <w:rPr>
          <w:rFonts w:ascii="Arial" w:hAnsi="Arial" w:cs="Arial"/>
        </w:rPr>
      </w:pPr>
      <w:r w:rsidRPr="00A25931">
        <w:rPr>
          <w:rFonts w:ascii="Arial" w:hAnsi="Arial" w:cs="Arial"/>
        </w:rPr>
        <w:t xml:space="preserve">the extension of credit lines to individuals and businesses subject to financial stress.  </w:t>
      </w:r>
    </w:p>
    <w:p w14:paraId="2D3645AB" w14:textId="77777777" w:rsidR="009F3CDB" w:rsidRPr="00A25931" w:rsidRDefault="009F3CDB" w:rsidP="009F3CDB">
      <w:pPr>
        <w:spacing w:line="276" w:lineRule="auto"/>
        <w:jc w:val="both"/>
        <w:rPr>
          <w:rFonts w:ascii="Arial" w:hAnsi="Arial" w:cs="Arial"/>
        </w:rPr>
      </w:pPr>
    </w:p>
    <w:p w14:paraId="161B8B0A" w14:textId="77777777" w:rsidR="009F3CDB" w:rsidRPr="00A25931" w:rsidRDefault="009F3CDB" w:rsidP="009F3CDB">
      <w:pPr>
        <w:spacing w:line="276" w:lineRule="auto"/>
        <w:jc w:val="both"/>
        <w:rPr>
          <w:rFonts w:ascii="Arial" w:hAnsi="Arial" w:cs="Arial"/>
        </w:rPr>
      </w:pPr>
      <w:r w:rsidRPr="00A25931">
        <w:rPr>
          <w:rFonts w:ascii="Arial" w:hAnsi="Arial" w:cs="Arial"/>
        </w:rPr>
        <w:t>The exemptions will allow banks to work together in ensuring continued functioning of the payments system, a critical component of the financial system. This includes sharing information and resources to ensure the continued availability of bank notes to ATMs, branches and businesses.</w:t>
      </w:r>
    </w:p>
    <w:p w14:paraId="39B1B0E9" w14:textId="77777777" w:rsidR="009F3CDB" w:rsidRPr="00A25931" w:rsidRDefault="009F3CDB" w:rsidP="009F3CDB">
      <w:pPr>
        <w:spacing w:line="276" w:lineRule="auto"/>
        <w:jc w:val="both"/>
        <w:rPr>
          <w:rFonts w:ascii="Arial" w:hAnsi="Arial" w:cs="Arial"/>
        </w:rPr>
      </w:pPr>
    </w:p>
    <w:p w14:paraId="70DCAFE9" w14:textId="77777777" w:rsidR="009F3CDB" w:rsidRPr="00A25931" w:rsidRDefault="009F3CDB" w:rsidP="009F3CDB">
      <w:pPr>
        <w:spacing w:line="276" w:lineRule="auto"/>
        <w:jc w:val="both"/>
        <w:rPr>
          <w:rFonts w:ascii="Arial" w:hAnsi="Arial" w:cs="Arial"/>
        </w:rPr>
      </w:pPr>
      <w:r w:rsidRPr="00A25931">
        <w:rPr>
          <w:rFonts w:ascii="Arial" w:hAnsi="Arial" w:cs="Arial"/>
        </w:rPr>
        <w:lastRenderedPageBreak/>
        <w:t xml:space="preserve">The COVID-19 National Disaster will put strain on our economy, including small business owners and ordinary citizens. With the Minister of Finance, we have been engaging the banking sector to work together in finding solutions and providing relief packages which will ease the burden on ordinary South African citizens, workers and business owners. </w:t>
      </w:r>
    </w:p>
    <w:p w14:paraId="5D55729B" w14:textId="77777777" w:rsidR="009F3CDB" w:rsidRPr="00A25931" w:rsidRDefault="009F3CDB" w:rsidP="009F3CDB">
      <w:pPr>
        <w:spacing w:line="276" w:lineRule="auto"/>
        <w:jc w:val="both"/>
        <w:rPr>
          <w:rFonts w:ascii="Arial" w:hAnsi="Arial" w:cs="Arial"/>
        </w:rPr>
      </w:pPr>
    </w:p>
    <w:p w14:paraId="321A92FB" w14:textId="77777777" w:rsidR="009F3CDB" w:rsidRPr="00A25931" w:rsidRDefault="009F3CDB" w:rsidP="009F3CDB">
      <w:pPr>
        <w:spacing w:line="276" w:lineRule="auto"/>
        <w:jc w:val="both"/>
        <w:rPr>
          <w:rFonts w:ascii="Arial" w:hAnsi="Arial" w:cs="Arial"/>
        </w:rPr>
      </w:pPr>
      <w:r w:rsidRPr="00A25931">
        <w:rPr>
          <w:rFonts w:ascii="Arial" w:hAnsi="Arial" w:cs="Arial"/>
        </w:rPr>
        <w:t xml:space="preserve">This is a time for all us to pull together as corporate and ordinary citizens to ensure that our people and economy come through this challenge with their lives, their jobs, their businesses, their livelihoods and their property intact. These banking exemptions are a critical step in ensuring an appropriate regulatory environment to do this work. </w:t>
      </w:r>
    </w:p>
    <w:p w14:paraId="40856586" w14:textId="77777777" w:rsidR="009F3CDB" w:rsidRPr="00A25931" w:rsidRDefault="009F3CDB" w:rsidP="009F3CDB">
      <w:pPr>
        <w:spacing w:line="276" w:lineRule="auto"/>
        <w:rPr>
          <w:rFonts w:ascii="Arial" w:hAnsi="Arial" w:cs="Arial"/>
        </w:rPr>
      </w:pPr>
    </w:p>
    <w:p w14:paraId="5894A450" w14:textId="77777777" w:rsidR="009F3CDB" w:rsidRPr="00A25931" w:rsidRDefault="009F3CDB" w:rsidP="009F3CDB">
      <w:pPr>
        <w:spacing w:line="276" w:lineRule="auto"/>
        <w:rPr>
          <w:rFonts w:ascii="Arial" w:hAnsi="Arial" w:cs="Arial"/>
        </w:rPr>
      </w:pPr>
    </w:p>
    <w:p w14:paraId="59707AB6"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Essential services</w:t>
      </w:r>
    </w:p>
    <w:p w14:paraId="4B20764D" w14:textId="77777777" w:rsidR="009F3CDB" w:rsidRPr="00A25931" w:rsidRDefault="009F3CDB" w:rsidP="009F3CDB">
      <w:pPr>
        <w:spacing w:line="276" w:lineRule="auto"/>
        <w:rPr>
          <w:rFonts w:ascii="Arial" w:hAnsi="Arial" w:cs="Arial"/>
        </w:rPr>
      </w:pPr>
    </w:p>
    <w:p w14:paraId="37674E2D" w14:textId="77777777" w:rsidR="009F3CDB" w:rsidRPr="00A25931" w:rsidRDefault="009F3CDB" w:rsidP="009F3CDB">
      <w:pPr>
        <w:spacing w:line="276" w:lineRule="auto"/>
        <w:rPr>
          <w:rFonts w:ascii="Arial" w:hAnsi="Arial" w:cs="Arial"/>
        </w:rPr>
      </w:pPr>
    </w:p>
    <w:p w14:paraId="112EE4E6" w14:textId="77777777" w:rsidR="009F3CDB" w:rsidRPr="00A25931" w:rsidRDefault="009F3CDB" w:rsidP="009F3CDB">
      <w:pPr>
        <w:spacing w:line="276" w:lineRule="auto"/>
        <w:rPr>
          <w:rFonts w:ascii="Arial" w:hAnsi="Arial" w:cs="Arial"/>
        </w:rPr>
      </w:pPr>
      <w:r w:rsidRPr="00A25931">
        <w:rPr>
          <w:rFonts w:ascii="Arial" w:hAnsi="Arial" w:cs="Arial"/>
        </w:rPr>
        <w:t xml:space="preserve">Last night President </w:t>
      </w:r>
      <w:proofErr w:type="spellStart"/>
      <w:r w:rsidRPr="00A25931">
        <w:rPr>
          <w:rFonts w:ascii="Arial" w:hAnsi="Arial" w:cs="Arial"/>
        </w:rPr>
        <w:t>Ramaphosa</w:t>
      </w:r>
      <w:proofErr w:type="spellEnd"/>
      <w:r w:rsidRPr="00A25931">
        <w:rPr>
          <w:rFonts w:ascii="Arial" w:hAnsi="Arial" w:cs="Arial"/>
        </w:rPr>
        <w:t xml:space="preserve"> announced that companies that are essential to the production and transportation of food, basic goods and medical supplies will remain open during the 21-day “lockdown”. This means that essential personnel required for the continued functioning of these companies during the “lockdown” will be exempted from the stay-home provisions.</w:t>
      </w:r>
    </w:p>
    <w:p w14:paraId="4F100925" w14:textId="77777777" w:rsidR="009F3CDB" w:rsidRPr="00A25931" w:rsidRDefault="009F3CDB" w:rsidP="009F3CDB">
      <w:pPr>
        <w:spacing w:line="276" w:lineRule="auto"/>
        <w:rPr>
          <w:rFonts w:ascii="Arial" w:hAnsi="Arial" w:cs="Arial"/>
        </w:rPr>
      </w:pPr>
    </w:p>
    <w:p w14:paraId="353BB61F" w14:textId="77777777" w:rsidR="009F3CDB" w:rsidRPr="00A25931" w:rsidRDefault="009F3CDB" w:rsidP="009F3CDB">
      <w:pPr>
        <w:spacing w:line="276" w:lineRule="auto"/>
        <w:rPr>
          <w:rFonts w:ascii="Arial" w:hAnsi="Arial" w:cs="Arial"/>
        </w:rPr>
      </w:pPr>
      <w:r w:rsidRPr="00A25931">
        <w:rPr>
          <w:rFonts w:ascii="Arial" w:hAnsi="Arial" w:cs="Arial"/>
        </w:rPr>
        <w:t xml:space="preserve">We will be publishing further guidelines tomorrow, ahead of the “lockdown”, which begins on Thursday evening just after midnight, in other words, the lockdown will come into effect the whole of Friday and beyond. </w:t>
      </w:r>
    </w:p>
    <w:p w14:paraId="4EC68965" w14:textId="77777777" w:rsidR="009F3CDB" w:rsidRPr="00A25931" w:rsidRDefault="009F3CDB" w:rsidP="009F3CDB">
      <w:pPr>
        <w:spacing w:line="276" w:lineRule="auto"/>
        <w:rPr>
          <w:rFonts w:ascii="Arial" w:hAnsi="Arial" w:cs="Arial"/>
        </w:rPr>
      </w:pPr>
    </w:p>
    <w:p w14:paraId="3191C222" w14:textId="77777777" w:rsidR="009F3CDB" w:rsidRPr="00A25931" w:rsidRDefault="009F3CDB" w:rsidP="009F3CDB">
      <w:pPr>
        <w:spacing w:line="276" w:lineRule="auto"/>
        <w:rPr>
          <w:rFonts w:ascii="Arial" w:hAnsi="Arial" w:cs="Arial"/>
        </w:rPr>
      </w:pPr>
      <w:r w:rsidRPr="00A25931">
        <w:rPr>
          <w:rFonts w:ascii="Arial" w:hAnsi="Arial" w:cs="Arial"/>
        </w:rPr>
        <w:t>I can make a few preliminary comments now, with more detail to come in the coming days.</w:t>
      </w:r>
    </w:p>
    <w:p w14:paraId="3FD14F0B" w14:textId="77777777" w:rsidR="009F3CDB" w:rsidRPr="00A25931" w:rsidRDefault="009F3CDB" w:rsidP="009F3CDB">
      <w:pPr>
        <w:spacing w:line="276" w:lineRule="auto"/>
        <w:rPr>
          <w:rFonts w:ascii="Arial" w:hAnsi="Arial" w:cs="Arial"/>
        </w:rPr>
      </w:pPr>
    </w:p>
    <w:p w14:paraId="5BD237C7" w14:textId="77777777" w:rsidR="009F3CDB" w:rsidRPr="00A25931" w:rsidRDefault="009F3CDB" w:rsidP="009F3CDB">
      <w:pPr>
        <w:spacing w:line="276" w:lineRule="auto"/>
        <w:rPr>
          <w:rFonts w:ascii="Arial" w:hAnsi="Arial" w:cs="Arial"/>
        </w:rPr>
      </w:pPr>
      <w:r w:rsidRPr="00A25931">
        <w:rPr>
          <w:rFonts w:ascii="Arial" w:hAnsi="Arial" w:cs="Arial"/>
        </w:rPr>
        <w:t xml:space="preserve">Grocery stores, supermarkets, and </w:t>
      </w:r>
      <w:proofErr w:type="spellStart"/>
      <w:r w:rsidRPr="00A25931">
        <w:rPr>
          <w:rFonts w:ascii="Arial" w:hAnsi="Arial" w:cs="Arial"/>
        </w:rPr>
        <w:t>spaza</w:t>
      </w:r>
      <w:proofErr w:type="spellEnd"/>
      <w:r w:rsidRPr="00A25931">
        <w:rPr>
          <w:rFonts w:ascii="Arial" w:hAnsi="Arial" w:cs="Arial"/>
        </w:rPr>
        <w:t xml:space="preserve"> shops will remain open during the “lockdown”.</w:t>
      </w:r>
    </w:p>
    <w:p w14:paraId="2AB2C4E1" w14:textId="77777777" w:rsidR="009F3CDB" w:rsidRPr="00A25931" w:rsidRDefault="009F3CDB" w:rsidP="009F3CDB">
      <w:pPr>
        <w:spacing w:line="276" w:lineRule="auto"/>
        <w:rPr>
          <w:rFonts w:ascii="Arial" w:hAnsi="Arial" w:cs="Arial"/>
        </w:rPr>
      </w:pPr>
    </w:p>
    <w:p w14:paraId="2737C1AF" w14:textId="77777777" w:rsidR="009F3CDB" w:rsidRPr="00A25931" w:rsidRDefault="009F3CDB" w:rsidP="009F3CDB">
      <w:pPr>
        <w:spacing w:line="276" w:lineRule="auto"/>
        <w:rPr>
          <w:rFonts w:ascii="Arial" w:hAnsi="Arial" w:cs="Arial"/>
        </w:rPr>
      </w:pPr>
      <w:r w:rsidRPr="00A25931">
        <w:rPr>
          <w:rFonts w:ascii="Arial" w:hAnsi="Arial" w:cs="Arial"/>
        </w:rPr>
        <w:t xml:space="preserve">We call on our people to limit the trips to shopping centres for the purpose of shopping for food and basic goods only, and not to gather in shopping malls. Pharmacies will remain open during the “lockdown”. Healthcare professionals providing essential services to the public will be open as well. </w:t>
      </w:r>
    </w:p>
    <w:p w14:paraId="210E172A" w14:textId="77777777" w:rsidR="009F3CDB" w:rsidRPr="00A25931" w:rsidRDefault="009F3CDB" w:rsidP="009F3CDB">
      <w:pPr>
        <w:spacing w:line="276" w:lineRule="auto"/>
        <w:rPr>
          <w:rFonts w:ascii="Arial" w:hAnsi="Arial" w:cs="Arial"/>
        </w:rPr>
      </w:pPr>
    </w:p>
    <w:p w14:paraId="349B6FC3" w14:textId="77777777" w:rsidR="009F3CDB" w:rsidRPr="00A25931" w:rsidRDefault="009F3CDB" w:rsidP="009F3CDB">
      <w:pPr>
        <w:spacing w:line="276" w:lineRule="auto"/>
        <w:rPr>
          <w:rFonts w:ascii="Arial" w:hAnsi="Arial" w:cs="Arial"/>
        </w:rPr>
      </w:pPr>
      <w:r w:rsidRPr="00A25931">
        <w:rPr>
          <w:rFonts w:ascii="Arial" w:hAnsi="Arial" w:cs="Arial"/>
        </w:rPr>
        <w:t xml:space="preserve">All essential items – food and beverages, medical suppliers, personal products, hygiene products, cleaning products – will remain available through the lockdown </w:t>
      </w:r>
      <w:r w:rsidRPr="00A25931">
        <w:rPr>
          <w:rFonts w:ascii="Arial" w:hAnsi="Arial" w:cs="Arial"/>
        </w:rPr>
        <w:lastRenderedPageBreak/>
        <w:t xml:space="preserve">and the period of the national disaster. This means that all businesses essential for the production and distribution of these essential items will be allowed to remain in operation during the “lockdown”. </w:t>
      </w:r>
    </w:p>
    <w:p w14:paraId="4A1B6CF2" w14:textId="77777777" w:rsidR="009F3CDB" w:rsidRPr="00A25931" w:rsidRDefault="009F3CDB" w:rsidP="009F3CDB">
      <w:pPr>
        <w:spacing w:line="276" w:lineRule="auto"/>
        <w:rPr>
          <w:rFonts w:ascii="Arial" w:hAnsi="Arial" w:cs="Arial"/>
        </w:rPr>
      </w:pPr>
    </w:p>
    <w:p w14:paraId="192F6957" w14:textId="77777777" w:rsidR="009F3CDB" w:rsidRPr="00A25931" w:rsidRDefault="009F3CDB" w:rsidP="009F3CDB">
      <w:pPr>
        <w:spacing w:line="276" w:lineRule="auto"/>
        <w:rPr>
          <w:rFonts w:ascii="Arial" w:hAnsi="Arial" w:cs="Arial"/>
        </w:rPr>
      </w:pPr>
      <w:r w:rsidRPr="00A25931">
        <w:rPr>
          <w:rFonts w:ascii="Arial" w:hAnsi="Arial" w:cs="Arial"/>
        </w:rPr>
        <w:t xml:space="preserve">Businesses which remain in operation during the “lockdown” will be required to do so with all the staff required to ensure that the service or production is uninterrupted. </w:t>
      </w:r>
    </w:p>
    <w:p w14:paraId="4AE8F7E3" w14:textId="77777777" w:rsidR="009F3CDB" w:rsidRPr="00A25931" w:rsidRDefault="009F3CDB" w:rsidP="009F3CDB">
      <w:pPr>
        <w:spacing w:line="276" w:lineRule="auto"/>
        <w:rPr>
          <w:rFonts w:ascii="Arial" w:hAnsi="Arial" w:cs="Arial"/>
        </w:rPr>
      </w:pPr>
    </w:p>
    <w:p w14:paraId="667A8BAA" w14:textId="77777777" w:rsidR="009F3CDB" w:rsidRPr="00A25931" w:rsidRDefault="009F3CDB" w:rsidP="009F3CDB">
      <w:pPr>
        <w:spacing w:line="276" w:lineRule="auto"/>
        <w:rPr>
          <w:rFonts w:ascii="Arial" w:hAnsi="Arial" w:cs="Arial"/>
        </w:rPr>
      </w:pPr>
      <w:r w:rsidRPr="00A25931">
        <w:rPr>
          <w:rFonts w:ascii="Arial" w:hAnsi="Arial" w:cs="Arial"/>
        </w:rPr>
        <w:t xml:space="preserve">Businesses will also be required to take necessary protocols to ensure adequate hygiene and social distancing. </w:t>
      </w:r>
    </w:p>
    <w:p w14:paraId="064CEE8D" w14:textId="77777777" w:rsidR="009F3CDB" w:rsidRPr="00A25931" w:rsidRDefault="009F3CDB" w:rsidP="009F3CDB">
      <w:pPr>
        <w:spacing w:line="276" w:lineRule="auto"/>
        <w:rPr>
          <w:rFonts w:ascii="Arial" w:hAnsi="Arial" w:cs="Arial"/>
        </w:rPr>
      </w:pPr>
    </w:p>
    <w:p w14:paraId="50683904" w14:textId="77777777" w:rsidR="009F3CDB" w:rsidRPr="00A25931" w:rsidRDefault="009F3CDB" w:rsidP="009F3CDB">
      <w:pPr>
        <w:spacing w:line="276" w:lineRule="auto"/>
        <w:rPr>
          <w:rFonts w:ascii="Arial" w:hAnsi="Arial" w:cs="Arial"/>
        </w:rPr>
      </w:pPr>
      <w:r w:rsidRPr="00A25931">
        <w:rPr>
          <w:rFonts w:ascii="Arial" w:hAnsi="Arial" w:cs="Arial"/>
        </w:rPr>
        <w:t xml:space="preserve">Consumer-facing businesses, like grocery stores, supermarkets, pharmacies and </w:t>
      </w:r>
      <w:proofErr w:type="spellStart"/>
      <w:r w:rsidRPr="00A25931">
        <w:rPr>
          <w:rFonts w:ascii="Arial" w:hAnsi="Arial" w:cs="Arial"/>
        </w:rPr>
        <w:t>spaza</w:t>
      </w:r>
      <w:proofErr w:type="spellEnd"/>
      <w:r w:rsidRPr="00A25931">
        <w:rPr>
          <w:rFonts w:ascii="Arial" w:hAnsi="Arial" w:cs="Arial"/>
        </w:rPr>
        <w:t xml:space="preserve"> shops, especially, will be asked to educate their staff and customers on the required protocols and to take reasonable steps to keep social distancing between customers. </w:t>
      </w:r>
    </w:p>
    <w:p w14:paraId="49602538" w14:textId="77777777" w:rsidR="009F3CDB" w:rsidRPr="00A25931" w:rsidRDefault="009F3CDB" w:rsidP="009F3CDB">
      <w:pPr>
        <w:spacing w:line="276" w:lineRule="auto"/>
        <w:rPr>
          <w:rFonts w:ascii="Arial" w:hAnsi="Arial" w:cs="Arial"/>
        </w:rPr>
      </w:pPr>
    </w:p>
    <w:p w14:paraId="0880BC39" w14:textId="77777777" w:rsidR="009F3CDB" w:rsidRPr="00A25931" w:rsidRDefault="009F3CDB" w:rsidP="009F3CDB">
      <w:pPr>
        <w:spacing w:line="276" w:lineRule="auto"/>
        <w:rPr>
          <w:rFonts w:ascii="Arial" w:hAnsi="Arial" w:cs="Arial"/>
        </w:rPr>
      </w:pPr>
      <w:r w:rsidRPr="00A25931">
        <w:rPr>
          <w:rFonts w:ascii="Arial" w:hAnsi="Arial" w:cs="Arial"/>
        </w:rPr>
        <w:t xml:space="preserve">There are a number of categories of essential services that due to time-constraints, the President could not mention yesterday. </w:t>
      </w:r>
    </w:p>
    <w:p w14:paraId="4DC1993E" w14:textId="77777777" w:rsidR="009F3CDB" w:rsidRPr="00A25931" w:rsidRDefault="009F3CDB" w:rsidP="009F3CDB">
      <w:pPr>
        <w:spacing w:line="276" w:lineRule="auto"/>
        <w:rPr>
          <w:rFonts w:ascii="Arial" w:hAnsi="Arial" w:cs="Arial"/>
        </w:rPr>
      </w:pPr>
    </w:p>
    <w:p w14:paraId="1720C4C1" w14:textId="77777777" w:rsidR="009F3CDB" w:rsidRPr="00A25931" w:rsidRDefault="009F3CDB" w:rsidP="009F3CDB">
      <w:pPr>
        <w:spacing w:line="276" w:lineRule="auto"/>
        <w:rPr>
          <w:rFonts w:ascii="Arial" w:hAnsi="Arial" w:cs="Arial"/>
        </w:rPr>
      </w:pPr>
      <w:r w:rsidRPr="00A25931">
        <w:rPr>
          <w:rFonts w:ascii="Arial" w:hAnsi="Arial" w:cs="Arial"/>
        </w:rPr>
        <w:t xml:space="preserve">These include essential staff in the following areas that are being looked at for inclusion in the Gazetted list: </w:t>
      </w:r>
    </w:p>
    <w:p w14:paraId="5F28E2CC"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those responsible for essential care of the elderly and sick persons, including home-care and old-age homes</w:t>
      </w:r>
    </w:p>
    <w:p w14:paraId="3E919F46"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essential private security services for the protection of property and persons</w:t>
      </w:r>
    </w:p>
    <w:p w14:paraId="7398213C"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All essential back-office services to enable salary and human resource departments to work so as to ensure smooth management of wage and salary payments</w:t>
      </w:r>
    </w:p>
    <w:p w14:paraId="2E3FEEB6"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essential animal welfare and emergency veterinary services</w:t>
      </w:r>
    </w:p>
    <w:p w14:paraId="65B595F4"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those who assist in transporting food and other essentials to people’s homes including on-line retail, as well as transport systems that support any of the essential services</w:t>
      </w:r>
    </w:p>
    <w:p w14:paraId="0246A9AE"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key maintenance systems required at workplaces to avoid serious damage to economic assets, where the </w:t>
      </w:r>
      <w:r w:rsidRPr="00A25931">
        <w:rPr>
          <w:rFonts w:ascii="Arial" w:hAnsi="Arial" w:cs="Arial"/>
          <w:color w:val="222222"/>
          <w:shd w:val="clear" w:color="auto" w:fill="FFFFFF"/>
        </w:rPr>
        <w:t>interruption of that </w:t>
      </w:r>
      <w:r w:rsidRPr="00A25931">
        <w:rPr>
          <w:rFonts w:ascii="Arial" w:hAnsi="Arial" w:cs="Arial"/>
          <w:bCs/>
          <w:color w:val="222222"/>
        </w:rPr>
        <w:t>service</w:t>
      </w:r>
      <w:r w:rsidRPr="00A25931">
        <w:rPr>
          <w:rFonts w:ascii="Arial" w:hAnsi="Arial" w:cs="Arial"/>
          <w:color w:val="222222"/>
          <w:shd w:val="clear" w:color="auto" w:fill="FFFFFF"/>
        </w:rPr>
        <w:t> will destroy critical working areas, factories or machinery.</w:t>
      </w:r>
    </w:p>
    <w:p w14:paraId="6BE82B3C"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Members of Parliament, Provincial legislatures, Municipal councils and their core staff, as well as government departments and public entities’ staff responsible to assist with implementation of the measures </w:t>
      </w:r>
      <w:r w:rsidRPr="00A25931">
        <w:rPr>
          <w:rFonts w:ascii="Arial" w:hAnsi="Arial" w:cs="Arial"/>
        </w:rPr>
        <w:lastRenderedPageBreak/>
        <w:t xml:space="preserve">announced by the </w:t>
      </w:r>
      <w:proofErr w:type="gramStart"/>
      <w:r w:rsidRPr="00A25931">
        <w:rPr>
          <w:rFonts w:ascii="Arial" w:hAnsi="Arial" w:cs="Arial"/>
        </w:rPr>
        <w:t>President,  as</w:t>
      </w:r>
      <w:proofErr w:type="gramEnd"/>
      <w:r w:rsidRPr="00A25931">
        <w:rPr>
          <w:rFonts w:ascii="Arial" w:hAnsi="Arial" w:cs="Arial"/>
        </w:rPr>
        <w:t xml:space="preserve"> they will all need to be working to make the country safe;</w:t>
      </w:r>
    </w:p>
    <w:p w14:paraId="44CF9163"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members of the media and broadcasting services, who will serve as a vital communication between ourselves and the public. </w:t>
      </w:r>
    </w:p>
    <w:p w14:paraId="6A0965CB"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Transportation of fuel, food and basic goods supply trucks between SADC countries</w:t>
      </w:r>
    </w:p>
    <w:p w14:paraId="05930CFE" w14:textId="77777777" w:rsidR="009F3CDB" w:rsidRDefault="009F3CDB" w:rsidP="009F3CDB">
      <w:pPr>
        <w:spacing w:line="276" w:lineRule="auto"/>
        <w:rPr>
          <w:rFonts w:ascii="Arial" w:hAnsi="Arial" w:cs="Arial"/>
        </w:rPr>
      </w:pPr>
    </w:p>
    <w:p w14:paraId="7566237E" w14:textId="77777777" w:rsidR="009F3CDB" w:rsidRPr="009C2FA2" w:rsidRDefault="009F3CDB" w:rsidP="009F3CDB">
      <w:pPr>
        <w:spacing w:line="276" w:lineRule="auto"/>
        <w:rPr>
          <w:rFonts w:ascii="Arial" w:hAnsi="Arial" w:cs="Arial"/>
        </w:rPr>
      </w:pPr>
      <w:r w:rsidRPr="009C2FA2">
        <w:rPr>
          <w:rFonts w:ascii="Arial" w:hAnsi="Arial" w:cs="Arial"/>
        </w:rPr>
        <w:t xml:space="preserve">The full list will be gazetted shortly. The purpose of this illustrative list is to show that we are taking into account the critical services that should remain open in this period. </w:t>
      </w:r>
    </w:p>
    <w:p w14:paraId="6A6C93F4" w14:textId="77777777" w:rsidR="009F3CDB" w:rsidRPr="00A25931" w:rsidRDefault="009F3CDB" w:rsidP="009F3CDB">
      <w:pPr>
        <w:spacing w:line="276" w:lineRule="auto"/>
        <w:rPr>
          <w:rFonts w:ascii="Arial" w:hAnsi="Arial" w:cs="Arial"/>
        </w:rPr>
      </w:pPr>
    </w:p>
    <w:p w14:paraId="6274E928" w14:textId="77777777" w:rsidR="009F3CDB" w:rsidRPr="00A25931" w:rsidRDefault="009F3CDB" w:rsidP="009F3CDB">
      <w:pPr>
        <w:spacing w:line="276" w:lineRule="auto"/>
        <w:rPr>
          <w:rFonts w:ascii="Arial" w:hAnsi="Arial" w:cs="Arial"/>
        </w:rPr>
      </w:pPr>
      <w:r w:rsidRPr="00A25931">
        <w:rPr>
          <w:rFonts w:ascii="Arial" w:hAnsi="Arial" w:cs="Arial"/>
        </w:rPr>
        <w:t xml:space="preserve">During the lockdown, we strongly encourage all companies whose employees are able to work from home, to make the necessary arrangements for them to do so, as we need to maintain as much of the economic activity as we can during this critical period, so that we generate resources to finance the measures that we are undertaking. </w:t>
      </w:r>
    </w:p>
    <w:p w14:paraId="3A21847D" w14:textId="77777777" w:rsidR="009F3CDB" w:rsidRPr="00A25931" w:rsidRDefault="009F3CDB" w:rsidP="009F3CDB">
      <w:pPr>
        <w:spacing w:line="276" w:lineRule="auto"/>
        <w:rPr>
          <w:rFonts w:ascii="Arial" w:hAnsi="Arial" w:cs="Arial"/>
        </w:rPr>
      </w:pPr>
    </w:p>
    <w:p w14:paraId="32E48AE6" w14:textId="77777777" w:rsidR="009F3CDB" w:rsidRPr="00A25931" w:rsidRDefault="009F3CDB" w:rsidP="009F3CDB">
      <w:pPr>
        <w:spacing w:line="276" w:lineRule="auto"/>
        <w:rPr>
          <w:rFonts w:ascii="Arial" w:hAnsi="Arial" w:cs="Arial"/>
        </w:rPr>
      </w:pPr>
      <w:r w:rsidRPr="00A25931">
        <w:rPr>
          <w:rFonts w:ascii="Arial" w:hAnsi="Arial" w:cs="Arial"/>
        </w:rPr>
        <w:t xml:space="preserve">The sooner we slow the spread of the disease, the sooner we can return to normal life and normal business. While some of may be exempt from the “lockdown” because the nature of our work, none of us are exempt from susceptibility of the virus. </w:t>
      </w:r>
    </w:p>
    <w:p w14:paraId="04B16B15" w14:textId="77777777" w:rsidR="009F3CDB" w:rsidRPr="00A25931" w:rsidRDefault="009F3CDB" w:rsidP="009F3CDB">
      <w:pPr>
        <w:spacing w:line="276" w:lineRule="auto"/>
        <w:rPr>
          <w:rFonts w:ascii="Arial" w:hAnsi="Arial" w:cs="Arial"/>
        </w:rPr>
      </w:pPr>
    </w:p>
    <w:p w14:paraId="2565A9B8" w14:textId="77777777" w:rsidR="009F3CDB" w:rsidRPr="00A25931" w:rsidRDefault="009F3CDB" w:rsidP="009F3CDB">
      <w:pPr>
        <w:spacing w:line="276" w:lineRule="auto"/>
        <w:rPr>
          <w:rFonts w:ascii="Arial" w:hAnsi="Arial" w:cs="Arial"/>
        </w:rPr>
      </w:pPr>
    </w:p>
    <w:p w14:paraId="482CCE50"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Supply-chains and securing basic supplies</w:t>
      </w:r>
    </w:p>
    <w:p w14:paraId="79F39E10" w14:textId="77777777" w:rsidR="009F3CDB" w:rsidRPr="00A25931" w:rsidRDefault="009F3CDB" w:rsidP="009F3CDB">
      <w:pPr>
        <w:spacing w:line="276" w:lineRule="auto"/>
        <w:rPr>
          <w:rFonts w:ascii="Arial" w:hAnsi="Arial" w:cs="Arial"/>
          <w:b/>
          <w:color w:val="FF0000"/>
          <w:sz w:val="28"/>
        </w:rPr>
      </w:pPr>
    </w:p>
    <w:p w14:paraId="1203C533" w14:textId="77777777" w:rsidR="009F3CDB" w:rsidRPr="00A25931" w:rsidRDefault="009F3CDB" w:rsidP="009F3CDB">
      <w:pPr>
        <w:spacing w:line="276" w:lineRule="auto"/>
        <w:rPr>
          <w:rFonts w:ascii="Arial" w:hAnsi="Arial" w:cs="Arial"/>
        </w:rPr>
      </w:pPr>
    </w:p>
    <w:p w14:paraId="35B0F2E5" w14:textId="77777777" w:rsidR="009F3CDB" w:rsidRPr="00A25931" w:rsidRDefault="009F3CDB" w:rsidP="009F3CDB">
      <w:pPr>
        <w:spacing w:line="276" w:lineRule="auto"/>
        <w:rPr>
          <w:rFonts w:ascii="Arial" w:hAnsi="Arial" w:cs="Arial"/>
        </w:rPr>
      </w:pPr>
      <w:r w:rsidRPr="00A25931">
        <w:rPr>
          <w:rFonts w:ascii="Arial" w:hAnsi="Arial" w:cs="Arial"/>
        </w:rPr>
        <w:t xml:space="preserve">A number of businesses are essential services and will remain open during this period. We will publish further details and add specific businesses to the list as required. </w:t>
      </w:r>
    </w:p>
    <w:p w14:paraId="60630BF6" w14:textId="77777777" w:rsidR="009F3CDB" w:rsidRPr="00A25931" w:rsidRDefault="009F3CDB" w:rsidP="009F3CDB">
      <w:pPr>
        <w:spacing w:line="276" w:lineRule="auto"/>
        <w:rPr>
          <w:rFonts w:ascii="Arial" w:hAnsi="Arial" w:cs="Arial"/>
        </w:rPr>
      </w:pPr>
    </w:p>
    <w:p w14:paraId="52CED53A" w14:textId="77777777" w:rsidR="009F3CDB" w:rsidRPr="00A25931" w:rsidRDefault="009F3CDB" w:rsidP="009F3CDB">
      <w:pPr>
        <w:spacing w:line="276" w:lineRule="auto"/>
        <w:rPr>
          <w:rFonts w:ascii="Arial" w:hAnsi="Arial" w:cs="Arial"/>
        </w:rPr>
      </w:pPr>
      <w:r w:rsidRPr="00A25931">
        <w:rPr>
          <w:rFonts w:ascii="Arial" w:hAnsi="Arial" w:cs="Arial"/>
        </w:rPr>
        <w:t xml:space="preserve">While the limit of 100 people does not apply to essential services, we will still need all the affected businesses to take steps to protect workers through social distancing and public hygiene measures. </w:t>
      </w:r>
    </w:p>
    <w:p w14:paraId="63D6EB62" w14:textId="77777777" w:rsidR="009F3CDB" w:rsidRPr="00A25931" w:rsidRDefault="009F3CDB" w:rsidP="009F3CDB">
      <w:pPr>
        <w:spacing w:line="276" w:lineRule="auto"/>
        <w:rPr>
          <w:rFonts w:ascii="Arial" w:hAnsi="Arial" w:cs="Arial"/>
        </w:rPr>
      </w:pPr>
    </w:p>
    <w:p w14:paraId="4710FC39" w14:textId="77777777" w:rsidR="009F3CDB" w:rsidRPr="00A25931" w:rsidRDefault="009F3CDB" w:rsidP="009F3CDB">
      <w:pPr>
        <w:spacing w:line="276" w:lineRule="auto"/>
        <w:rPr>
          <w:rFonts w:ascii="Arial" w:hAnsi="Arial" w:cs="Arial"/>
        </w:rPr>
      </w:pPr>
      <w:r w:rsidRPr="00A25931">
        <w:rPr>
          <w:rFonts w:ascii="Arial" w:hAnsi="Arial" w:cs="Arial"/>
        </w:rPr>
        <w:t xml:space="preserve">I am working with the Minister of Police and the Minister of Employment and Labour to ensure that police offices and health inspectors are well-briefed on the kinds of businesses which should be allowed to continue with larger numbers of people. </w:t>
      </w:r>
    </w:p>
    <w:p w14:paraId="71A8E694" w14:textId="77777777" w:rsidR="009F3CDB" w:rsidRPr="00A25931" w:rsidRDefault="009F3CDB" w:rsidP="009F3CDB">
      <w:pPr>
        <w:spacing w:line="276" w:lineRule="auto"/>
        <w:rPr>
          <w:rFonts w:ascii="Arial" w:hAnsi="Arial" w:cs="Arial"/>
        </w:rPr>
      </w:pPr>
    </w:p>
    <w:p w14:paraId="77A2ADBA" w14:textId="77777777" w:rsidR="009F3CDB" w:rsidRPr="00A25931" w:rsidRDefault="009F3CDB" w:rsidP="009F3CDB">
      <w:pPr>
        <w:spacing w:line="276" w:lineRule="auto"/>
        <w:rPr>
          <w:rFonts w:ascii="Arial" w:hAnsi="Arial" w:cs="Arial"/>
        </w:rPr>
      </w:pPr>
      <w:r w:rsidRPr="00A25931">
        <w:rPr>
          <w:rFonts w:ascii="Arial" w:hAnsi="Arial" w:cs="Arial"/>
        </w:rPr>
        <w:lastRenderedPageBreak/>
        <w:t xml:space="preserve">These include supermarkets, food production facilities, and farms. </w:t>
      </w:r>
    </w:p>
    <w:p w14:paraId="36EFC36A" w14:textId="77777777" w:rsidR="009F3CDB" w:rsidRPr="00A25931" w:rsidRDefault="009F3CDB" w:rsidP="009F3CDB">
      <w:pPr>
        <w:spacing w:line="276" w:lineRule="auto"/>
        <w:rPr>
          <w:rFonts w:ascii="Arial" w:hAnsi="Arial" w:cs="Arial"/>
        </w:rPr>
      </w:pPr>
    </w:p>
    <w:p w14:paraId="27288350" w14:textId="77777777" w:rsidR="009F3CDB" w:rsidRPr="00A25931" w:rsidRDefault="009F3CDB" w:rsidP="009F3CDB">
      <w:pPr>
        <w:spacing w:line="276" w:lineRule="auto"/>
        <w:rPr>
          <w:rFonts w:ascii="Arial" w:hAnsi="Arial" w:cs="Arial"/>
        </w:rPr>
      </w:pPr>
      <w:r w:rsidRPr="00A25931">
        <w:rPr>
          <w:rFonts w:ascii="Arial" w:hAnsi="Arial" w:cs="Arial"/>
        </w:rPr>
        <w:t xml:space="preserve">These businesses, must however, take all necessary precautions to ensure adequate social distancing amongst customers and staff, and to educate staff on the appropriate hygiene protocols to counteract the spread of COVID-19. Where staff are not critical to the functioning of the operation, we encourage employers to allow those staff members to stay at home.  </w:t>
      </w:r>
    </w:p>
    <w:p w14:paraId="58426AAE" w14:textId="77777777" w:rsidR="009F3CDB" w:rsidRPr="00A25931" w:rsidRDefault="009F3CDB" w:rsidP="009F3CDB">
      <w:pPr>
        <w:spacing w:line="276" w:lineRule="auto"/>
        <w:rPr>
          <w:rFonts w:ascii="Arial" w:hAnsi="Arial" w:cs="Arial"/>
        </w:rPr>
      </w:pPr>
    </w:p>
    <w:p w14:paraId="07036E28" w14:textId="77777777" w:rsidR="009F3CDB" w:rsidRPr="00A25931" w:rsidRDefault="009F3CDB" w:rsidP="009F3CDB">
      <w:pPr>
        <w:spacing w:line="276" w:lineRule="auto"/>
        <w:rPr>
          <w:rFonts w:ascii="Arial" w:hAnsi="Arial" w:cs="Arial"/>
        </w:rPr>
      </w:pPr>
      <w:r w:rsidRPr="00A25931">
        <w:rPr>
          <w:rFonts w:ascii="Arial" w:hAnsi="Arial" w:cs="Arial"/>
        </w:rPr>
        <w:t>The steps that companies must take include</w:t>
      </w:r>
    </w:p>
    <w:p w14:paraId="29A598F3"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Providing hand sanitisers at workplaces, as people enter, at key workstations and when they leave</w:t>
      </w:r>
    </w:p>
    <w:p w14:paraId="50E96064"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Managing clocking arrangements and canteen facilities and scheduling of work breaks, to limit the level of social interaction </w:t>
      </w:r>
    </w:p>
    <w:p w14:paraId="2423CC6C"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Disinfecting work surfaces that workers are exposed to  </w:t>
      </w:r>
    </w:p>
    <w:p w14:paraId="0C661AE3" w14:textId="77777777" w:rsidR="009F3CDB" w:rsidRPr="00A25931" w:rsidRDefault="009F3CDB" w:rsidP="009F3CDB">
      <w:pPr>
        <w:spacing w:line="276" w:lineRule="auto"/>
        <w:rPr>
          <w:rFonts w:ascii="Arial" w:hAnsi="Arial" w:cs="Arial"/>
        </w:rPr>
      </w:pPr>
    </w:p>
    <w:p w14:paraId="44222D2A" w14:textId="77777777" w:rsidR="009F3CDB" w:rsidRPr="00A25931" w:rsidRDefault="009F3CDB" w:rsidP="009F3CDB">
      <w:pPr>
        <w:spacing w:line="276" w:lineRule="auto"/>
        <w:rPr>
          <w:rFonts w:ascii="Arial" w:hAnsi="Arial" w:cs="Arial"/>
        </w:rPr>
      </w:pPr>
      <w:r w:rsidRPr="00A25931">
        <w:rPr>
          <w:rFonts w:ascii="Arial" w:hAnsi="Arial" w:cs="Arial"/>
        </w:rPr>
        <w:t>We are going into the month-end period where the numbers of South Africans in grocery stores and supermarkets naturally increases. We are working with major grocery retailers to ensure that there are appropriate protocols to ensure social distancing, and that their shelves remain well-stocked.</w:t>
      </w:r>
    </w:p>
    <w:p w14:paraId="6E2B6EA9" w14:textId="77777777" w:rsidR="009F3CDB" w:rsidRPr="00A25931" w:rsidRDefault="009F3CDB" w:rsidP="009F3CDB">
      <w:pPr>
        <w:spacing w:line="276" w:lineRule="auto"/>
        <w:rPr>
          <w:rFonts w:ascii="Arial" w:hAnsi="Arial" w:cs="Arial"/>
        </w:rPr>
      </w:pPr>
    </w:p>
    <w:p w14:paraId="13413166" w14:textId="77777777" w:rsidR="009F3CDB" w:rsidRPr="00A25931" w:rsidRDefault="009F3CDB" w:rsidP="009F3CDB">
      <w:pPr>
        <w:spacing w:line="276" w:lineRule="auto"/>
        <w:rPr>
          <w:rFonts w:ascii="Arial" w:hAnsi="Arial" w:cs="Arial"/>
        </w:rPr>
      </w:pPr>
      <w:r w:rsidRPr="00A25931">
        <w:rPr>
          <w:rFonts w:ascii="Arial" w:hAnsi="Arial" w:cs="Arial"/>
        </w:rPr>
        <w:t xml:space="preserve">We appeal to all our people to remain calm and to buy only what the need for their immediate requirements. We are keeping the full food supply-chain open, from farms and fisheries, to factories, transport systems and shops, so that we can have food available in this period and beyond. This is a moment to show our caring for each other and to resist any effort to score from the crisis. </w:t>
      </w:r>
    </w:p>
    <w:p w14:paraId="4710CE07" w14:textId="77777777" w:rsidR="009F3CDB" w:rsidRPr="00A25931" w:rsidRDefault="009F3CDB" w:rsidP="009F3CDB">
      <w:pPr>
        <w:spacing w:line="276" w:lineRule="auto"/>
        <w:rPr>
          <w:rFonts w:ascii="Arial" w:hAnsi="Arial" w:cs="Arial"/>
        </w:rPr>
      </w:pPr>
    </w:p>
    <w:p w14:paraId="6ABCB051" w14:textId="77777777" w:rsidR="009F3CDB" w:rsidRPr="00A25931" w:rsidRDefault="009F3CDB" w:rsidP="009F3CDB">
      <w:pPr>
        <w:spacing w:line="276" w:lineRule="auto"/>
        <w:rPr>
          <w:rFonts w:ascii="Arial" w:hAnsi="Arial" w:cs="Arial"/>
        </w:rPr>
      </w:pPr>
    </w:p>
    <w:p w14:paraId="63C50218"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Shopping mall tenants</w:t>
      </w:r>
    </w:p>
    <w:p w14:paraId="17EE376D" w14:textId="77777777" w:rsidR="009F3CDB" w:rsidRPr="00A25931" w:rsidRDefault="009F3CDB" w:rsidP="009F3CDB">
      <w:pPr>
        <w:spacing w:line="276" w:lineRule="auto"/>
        <w:rPr>
          <w:rFonts w:ascii="Arial" w:hAnsi="Arial" w:cs="Arial"/>
        </w:rPr>
      </w:pPr>
    </w:p>
    <w:p w14:paraId="28D108DF" w14:textId="77777777" w:rsidR="009F3CDB" w:rsidRPr="00A25931" w:rsidRDefault="009F3CDB" w:rsidP="009F3CDB">
      <w:pPr>
        <w:spacing w:line="276" w:lineRule="auto"/>
        <w:rPr>
          <w:rFonts w:ascii="Arial" w:hAnsi="Arial" w:cs="Arial"/>
        </w:rPr>
      </w:pPr>
      <w:r w:rsidRPr="00A25931">
        <w:rPr>
          <w:rFonts w:ascii="Arial" w:hAnsi="Arial" w:cs="Arial"/>
        </w:rPr>
        <w:t xml:space="preserve">A number of shops and other businesses in shopping malls have already seen a decline in their turnover. They face significant fixed costs, including rents and costs specified in leases. </w:t>
      </w:r>
    </w:p>
    <w:p w14:paraId="764E164B" w14:textId="77777777" w:rsidR="009F3CDB" w:rsidRPr="00A25931" w:rsidRDefault="009F3CDB" w:rsidP="009F3CDB">
      <w:pPr>
        <w:spacing w:line="276" w:lineRule="auto"/>
        <w:rPr>
          <w:rFonts w:ascii="Arial" w:hAnsi="Arial" w:cs="Arial"/>
        </w:rPr>
      </w:pPr>
    </w:p>
    <w:p w14:paraId="2CBA3FCC" w14:textId="77777777" w:rsidR="009F3CDB" w:rsidRPr="00A25931" w:rsidRDefault="009F3CDB" w:rsidP="009F3CDB">
      <w:pPr>
        <w:spacing w:line="276" w:lineRule="auto"/>
        <w:rPr>
          <w:rFonts w:ascii="Arial" w:hAnsi="Arial" w:cs="Arial"/>
        </w:rPr>
      </w:pPr>
      <w:r w:rsidRPr="00A25931">
        <w:rPr>
          <w:rFonts w:ascii="Arial" w:hAnsi="Arial" w:cs="Arial"/>
        </w:rPr>
        <w:t>We will publish a special Gazette today, to enable tenants who are competitors to meet and to reach agreements with shopping mall owners and to address matters such as</w:t>
      </w:r>
    </w:p>
    <w:p w14:paraId="002E3507"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Payment holidays or rental discounts and</w:t>
      </w:r>
    </w:p>
    <w:p w14:paraId="07B4FEB3"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 xml:space="preserve">Limitations on evictions. </w:t>
      </w:r>
    </w:p>
    <w:p w14:paraId="459BD280" w14:textId="77777777" w:rsidR="009F3CDB" w:rsidRPr="00A25931" w:rsidRDefault="009F3CDB" w:rsidP="009F3CDB">
      <w:pPr>
        <w:spacing w:line="276" w:lineRule="auto"/>
        <w:rPr>
          <w:rFonts w:ascii="Arial" w:hAnsi="Arial" w:cs="Arial"/>
        </w:rPr>
      </w:pPr>
    </w:p>
    <w:p w14:paraId="05E74692" w14:textId="77777777" w:rsidR="009F3CDB" w:rsidRPr="00A25931" w:rsidRDefault="009F3CDB" w:rsidP="009F3CDB">
      <w:pPr>
        <w:spacing w:line="276" w:lineRule="auto"/>
        <w:rPr>
          <w:rFonts w:ascii="Arial" w:hAnsi="Arial" w:cs="Arial"/>
        </w:rPr>
      </w:pPr>
      <w:r w:rsidRPr="00A25931">
        <w:rPr>
          <w:rFonts w:ascii="Arial" w:hAnsi="Arial" w:cs="Arial"/>
        </w:rPr>
        <w:lastRenderedPageBreak/>
        <w:t xml:space="preserve">These initially cover three categories of retailers, being </w:t>
      </w:r>
    </w:p>
    <w:p w14:paraId="148AFD93"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Personal care functions</w:t>
      </w:r>
    </w:p>
    <w:p w14:paraId="332E9C29"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Restaurants and</w:t>
      </w:r>
    </w:p>
    <w:p w14:paraId="1E29ADBC" w14:textId="77777777" w:rsidR="009F3CDB" w:rsidRPr="00A25931" w:rsidRDefault="009F3CDB" w:rsidP="009F3CDB">
      <w:pPr>
        <w:pStyle w:val="ListParagraph"/>
        <w:numPr>
          <w:ilvl w:val="0"/>
          <w:numId w:val="11"/>
        </w:numPr>
        <w:spacing w:line="276" w:lineRule="auto"/>
        <w:rPr>
          <w:rFonts w:ascii="Arial" w:hAnsi="Arial" w:cs="Arial"/>
        </w:rPr>
      </w:pPr>
      <w:r w:rsidRPr="00A25931">
        <w:rPr>
          <w:rFonts w:ascii="Arial" w:hAnsi="Arial" w:cs="Arial"/>
        </w:rPr>
        <w:t>Clothing, footwear and home-textile shops.</w:t>
      </w:r>
    </w:p>
    <w:p w14:paraId="3FFABACC" w14:textId="77777777" w:rsidR="009F3CDB" w:rsidRPr="00A25931" w:rsidRDefault="009F3CDB" w:rsidP="009F3CDB">
      <w:pPr>
        <w:spacing w:line="276" w:lineRule="auto"/>
        <w:rPr>
          <w:rFonts w:ascii="Arial" w:hAnsi="Arial" w:cs="Arial"/>
        </w:rPr>
      </w:pPr>
    </w:p>
    <w:p w14:paraId="10DCF21D" w14:textId="77777777" w:rsidR="009F3CDB" w:rsidRPr="00A25931" w:rsidRDefault="009F3CDB" w:rsidP="009F3CDB">
      <w:pPr>
        <w:spacing w:line="276" w:lineRule="auto"/>
        <w:rPr>
          <w:rFonts w:ascii="Arial" w:hAnsi="Arial" w:cs="Arial"/>
        </w:rPr>
      </w:pPr>
      <w:r w:rsidRPr="00A25931">
        <w:rPr>
          <w:rFonts w:ascii="Arial" w:hAnsi="Arial" w:cs="Arial"/>
        </w:rPr>
        <w:t xml:space="preserve">These categories will be expanded as required in the next few days. </w:t>
      </w:r>
    </w:p>
    <w:p w14:paraId="0740F963" w14:textId="77777777" w:rsidR="009F3CDB" w:rsidRPr="00A25931" w:rsidRDefault="009F3CDB" w:rsidP="009F3CDB">
      <w:pPr>
        <w:spacing w:line="276" w:lineRule="auto"/>
        <w:rPr>
          <w:rFonts w:ascii="Arial" w:hAnsi="Arial" w:cs="Arial"/>
        </w:rPr>
      </w:pPr>
    </w:p>
    <w:p w14:paraId="62ABFCF1" w14:textId="77777777" w:rsidR="009F3CDB" w:rsidRPr="00A25931" w:rsidRDefault="009F3CDB" w:rsidP="009F3CDB">
      <w:pPr>
        <w:spacing w:line="276" w:lineRule="auto"/>
        <w:rPr>
          <w:rFonts w:ascii="Arial" w:hAnsi="Arial" w:cs="Arial"/>
        </w:rPr>
      </w:pPr>
    </w:p>
    <w:p w14:paraId="7B13894E"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Solidarity Fund.</w:t>
      </w:r>
    </w:p>
    <w:p w14:paraId="37877AC9" w14:textId="77777777" w:rsidR="009F3CDB" w:rsidRPr="00A25931" w:rsidRDefault="009F3CDB" w:rsidP="009F3CDB">
      <w:pPr>
        <w:spacing w:line="276" w:lineRule="auto"/>
        <w:rPr>
          <w:rFonts w:ascii="Arial" w:hAnsi="Arial" w:cs="Arial"/>
        </w:rPr>
      </w:pPr>
    </w:p>
    <w:p w14:paraId="637E37D3" w14:textId="77777777" w:rsidR="009F3CDB" w:rsidRPr="00A25931" w:rsidRDefault="009F3CDB" w:rsidP="009F3CDB">
      <w:pPr>
        <w:autoSpaceDE w:val="0"/>
        <w:autoSpaceDN w:val="0"/>
        <w:adjustRightInd w:val="0"/>
        <w:spacing w:line="276" w:lineRule="auto"/>
        <w:rPr>
          <w:rFonts w:ascii="Arial" w:hAnsi="Arial" w:cs="Arial"/>
          <w:color w:val="000000"/>
          <w:lang w:val="en"/>
        </w:rPr>
      </w:pPr>
      <w:r w:rsidRPr="00A25931">
        <w:rPr>
          <w:rFonts w:ascii="Arial" w:hAnsi="Arial" w:cs="Arial"/>
          <w:lang w:val="en"/>
        </w:rPr>
        <w:t xml:space="preserve">Last night President Cyril </w:t>
      </w:r>
      <w:proofErr w:type="spellStart"/>
      <w:r w:rsidRPr="00A25931">
        <w:rPr>
          <w:rFonts w:ascii="Arial" w:hAnsi="Arial" w:cs="Arial"/>
          <w:lang w:val="en"/>
        </w:rPr>
        <w:t>Ramaphosa</w:t>
      </w:r>
      <w:proofErr w:type="spellEnd"/>
      <w:r w:rsidRPr="00A25931">
        <w:rPr>
          <w:rFonts w:ascii="Arial" w:hAnsi="Arial" w:cs="Arial"/>
          <w:lang w:val="en"/>
        </w:rPr>
        <w:t xml:space="preserve"> announced the creation of the Solidarity Response Fund.  The Solidarity Response Fund is designed to unite the nation and to </w:t>
      </w:r>
      <w:r w:rsidRPr="00A25931">
        <w:rPr>
          <w:rFonts w:ascii="Arial" w:eastAsia="Calibri" w:hAnsi="Arial" w:cs="Arial"/>
          <w:color w:val="000000"/>
          <w:lang w:val="en" w:eastAsia="en-GB"/>
        </w:rPr>
        <w:t xml:space="preserve">accelerate the country’s response to </w:t>
      </w:r>
      <w:r w:rsidRPr="00A25931">
        <w:rPr>
          <w:rFonts w:ascii="Arial" w:hAnsi="Arial" w:cs="Arial"/>
          <w:color w:val="000000"/>
          <w:lang w:val="en"/>
        </w:rPr>
        <w:t>COVID-19.</w:t>
      </w:r>
    </w:p>
    <w:p w14:paraId="7C308C70" w14:textId="77777777" w:rsidR="009F3CDB" w:rsidRPr="00A25931" w:rsidRDefault="009F3CDB" w:rsidP="009F3CDB">
      <w:pPr>
        <w:autoSpaceDE w:val="0"/>
        <w:autoSpaceDN w:val="0"/>
        <w:adjustRightInd w:val="0"/>
        <w:spacing w:line="276" w:lineRule="auto"/>
        <w:rPr>
          <w:rFonts w:ascii="Arial" w:eastAsia="Calibri" w:hAnsi="Arial" w:cs="Arial"/>
          <w:color w:val="000000"/>
          <w:lang w:val="en" w:eastAsia="en-GB"/>
        </w:rPr>
      </w:pPr>
    </w:p>
    <w:p w14:paraId="6D88AF61"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 xml:space="preserve">The Focus of the fund is to alleviate the suffering and distress caused by the virus to our country and will </w:t>
      </w:r>
      <w:proofErr w:type="spellStart"/>
      <w:r w:rsidRPr="00A25931">
        <w:rPr>
          <w:rFonts w:ascii="Arial" w:hAnsi="Arial" w:cs="Arial"/>
          <w:lang w:val="en"/>
        </w:rPr>
        <w:t>mobilise</w:t>
      </w:r>
      <w:proofErr w:type="spellEnd"/>
      <w:r w:rsidRPr="00A25931">
        <w:rPr>
          <w:rFonts w:ascii="Arial" w:hAnsi="Arial" w:cs="Arial"/>
          <w:lang w:val="en"/>
        </w:rPr>
        <w:t xml:space="preserve"> the support of business and civil society in support of government’s efforts in response to COVID-19.  </w:t>
      </w:r>
    </w:p>
    <w:p w14:paraId="2FBCFE78" w14:textId="77777777" w:rsidR="009F3CDB" w:rsidRPr="00A25931" w:rsidRDefault="009F3CDB" w:rsidP="009F3CDB">
      <w:pPr>
        <w:spacing w:line="276" w:lineRule="auto"/>
        <w:jc w:val="both"/>
        <w:rPr>
          <w:rFonts w:ascii="Arial" w:hAnsi="Arial" w:cs="Arial"/>
          <w:lang w:val="en"/>
        </w:rPr>
      </w:pPr>
    </w:p>
    <w:p w14:paraId="007B2088"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 xml:space="preserve">Government has made an initial R150 million available as seed funding and a number of businesses will be contributing within the next few days. R100m of this is from National Treasury; and R50m from the National Lotteries. </w:t>
      </w:r>
    </w:p>
    <w:p w14:paraId="0E9BBA35" w14:textId="77777777" w:rsidR="009F3CDB" w:rsidRPr="00A25931" w:rsidRDefault="009F3CDB" w:rsidP="009F3CDB">
      <w:pPr>
        <w:spacing w:line="276" w:lineRule="auto"/>
        <w:jc w:val="both"/>
        <w:rPr>
          <w:rFonts w:ascii="Arial" w:hAnsi="Arial" w:cs="Arial"/>
          <w:lang w:val="en"/>
        </w:rPr>
      </w:pPr>
    </w:p>
    <w:p w14:paraId="07432A99"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 xml:space="preserve">The Chairperson of the Fund is </w:t>
      </w:r>
      <w:proofErr w:type="spellStart"/>
      <w:r w:rsidRPr="00A25931">
        <w:rPr>
          <w:rFonts w:ascii="Arial" w:hAnsi="Arial" w:cs="Arial"/>
          <w:lang w:val="en"/>
        </w:rPr>
        <w:t>Ms</w:t>
      </w:r>
      <w:proofErr w:type="spellEnd"/>
      <w:r w:rsidRPr="00A25931">
        <w:rPr>
          <w:rFonts w:ascii="Arial" w:hAnsi="Arial" w:cs="Arial"/>
          <w:lang w:val="en"/>
        </w:rPr>
        <w:t xml:space="preserve"> Gloria </w:t>
      </w:r>
      <w:proofErr w:type="spellStart"/>
      <w:r w:rsidRPr="00A25931">
        <w:rPr>
          <w:rFonts w:ascii="Arial" w:hAnsi="Arial" w:cs="Arial"/>
          <w:lang w:val="en"/>
        </w:rPr>
        <w:t>Serobe</w:t>
      </w:r>
      <w:proofErr w:type="spellEnd"/>
      <w:r w:rsidRPr="00A25931">
        <w:rPr>
          <w:rFonts w:ascii="Arial" w:hAnsi="Arial" w:cs="Arial"/>
          <w:lang w:val="en"/>
        </w:rPr>
        <w:t xml:space="preserve"> and the Vice Chairperson is Mr Adrian </w:t>
      </w:r>
      <w:proofErr w:type="spellStart"/>
      <w:r w:rsidRPr="00A25931">
        <w:rPr>
          <w:rFonts w:ascii="Arial" w:hAnsi="Arial" w:cs="Arial"/>
          <w:lang w:val="en"/>
        </w:rPr>
        <w:t>Enthoven</w:t>
      </w:r>
      <w:proofErr w:type="spellEnd"/>
      <w:r w:rsidRPr="00A25931">
        <w:rPr>
          <w:rFonts w:ascii="Arial" w:hAnsi="Arial" w:cs="Arial"/>
          <w:lang w:val="en"/>
        </w:rPr>
        <w:t>. The Fund will be independently administered and transparently governed through an independent board to ensure that the funds are effectively and efficiently used to combat COVID-19.</w:t>
      </w:r>
    </w:p>
    <w:p w14:paraId="36C5D60F" w14:textId="77777777" w:rsidR="009F3CDB" w:rsidRPr="00A25931" w:rsidRDefault="009F3CDB" w:rsidP="009F3CDB">
      <w:pPr>
        <w:spacing w:line="276" w:lineRule="auto"/>
        <w:jc w:val="both"/>
        <w:rPr>
          <w:rFonts w:ascii="Arial" w:hAnsi="Arial" w:cs="Arial"/>
          <w:lang w:val="en"/>
        </w:rPr>
      </w:pPr>
    </w:p>
    <w:p w14:paraId="5EB1CE8F"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The fund will be a rapid response vehicle through which contributions from citizens, communities, business and international donors can be pooled together to primarily fund four key initiatives:</w:t>
      </w:r>
    </w:p>
    <w:p w14:paraId="664E22A8" w14:textId="77777777" w:rsidR="009F3CDB" w:rsidRPr="00A25931" w:rsidRDefault="009F3CDB" w:rsidP="009F3CDB">
      <w:pPr>
        <w:pStyle w:val="ListParagraph"/>
        <w:numPr>
          <w:ilvl w:val="0"/>
          <w:numId w:val="13"/>
        </w:numPr>
        <w:spacing w:line="276" w:lineRule="auto"/>
        <w:jc w:val="both"/>
        <w:rPr>
          <w:rFonts w:ascii="Arial" w:hAnsi="Arial" w:cs="Arial"/>
          <w:sz w:val="22"/>
          <w:szCs w:val="22"/>
          <w:lang w:val="en"/>
        </w:rPr>
      </w:pPr>
      <w:r w:rsidRPr="00A25931">
        <w:rPr>
          <w:rFonts w:ascii="Arial" w:hAnsi="Arial" w:cs="Arial"/>
          <w:b/>
          <w:bCs/>
          <w:sz w:val="22"/>
          <w:szCs w:val="22"/>
          <w:lang w:val="en"/>
        </w:rPr>
        <w:t>Prevent</w:t>
      </w:r>
      <w:r w:rsidRPr="00A25931">
        <w:rPr>
          <w:rFonts w:ascii="Arial" w:hAnsi="Arial" w:cs="Arial"/>
          <w:sz w:val="22"/>
          <w:szCs w:val="22"/>
          <w:lang w:val="en"/>
        </w:rPr>
        <w:t>: preventative and supporting measures to “flatten the curve” by lowering infection rates</w:t>
      </w:r>
    </w:p>
    <w:p w14:paraId="5E9477A6" w14:textId="77777777" w:rsidR="009F3CDB" w:rsidRPr="00A25931" w:rsidRDefault="009F3CDB" w:rsidP="009F3CDB">
      <w:pPr>
        <w:pStyle w:val="ListParagraph"/>
        <w:numPr>
          <w:ilvl w:val="0"/>
          <w:numId w:val="13"/>
        </w:numPr>
        <w:spacing w:line="276" w:lineRule="auto"/>
        <w:jc w:val="both"/>
        <w:rPr>
          <w:rFonts w:ascii="Arial" w:hAnsi="Arial" w:cs="Arial"/>
          <w:sz w:val="22"/>
          <w:szCs w:val="22"/>
          <w:lang w:val="en"/>
        </w:rPr>
      </w:pPr>
      <w:r w:rsidRPr="00A25931">
        <w:rPr>
          <w:rFonts w:ascii="Arial" w:hAnsi="Arial" w:cs="Arial"/>
          <w:b/>
          <w:bCs/>
          <w:sz w:val="22"/>
          <w:szCs w:val="22"/>
          <w:lang w:val="en"/>
        </w:rPr>
        <w:t>Detect</w:t>
      </w:r>
      <w:r w:rsidRPr="00A25931">
        <w:rPr>
          <w:rFonts w:ascii="Arial" w:hAnsi="Arial" w:cs="Arial"/>
          <w:sz w:val="22"/>
          <w:szCs w:val="22"/>
          <w:lang w:val="en"/>
        </w:rPr>
        <w:t>: detect and understand the magnitude of the infection problem</w:t>
      </w:r>
    </w:p>
    <w:p w14:paraId="00BEF55F" w14:textId="77777777" w:rsidR="009F3CDB" w:rsidRPr="00A25931" w:rsidRDefault="009F3CDB" w:rsidP="009F3CDB">
      <w:pPr>
        <w:pStyle w:val="ListParagraph"/>
        <w:numPr>
          <w:ilvl w:val="0"/>
          <w:numId w:val="13"/>
        </w:numPr>
        <w:spacing w:line="276" w:lineRule="auto"/>
        <w:jc w:val="both"/>
        <w:rPr>
          <w:rFonts w:ascii="Arial" w:hAnsi="Arial" w:cs="Arial"/>
          <w:sz w:val="22"/>
          <w:szCs w:val="22"/>
          <w:lang w:val="en"/>
        </w:rPr>
      </w:pPr>
      <w:r w:rsidRPr="00A25931">
        <w:rPr>
          <w:rFonts w:ascii="Arial" w:hAnsi="Arial" w:cs="Arial"/>
          <w:b/>
          <w:bCs/>
          <w:sz w:val="22"/>
          <w:szCs w:val="22"/>
          <w:lang w:val="en"/>
        </w:rPr>
        <w:t>Care</w:t>
      </w:r>
      <w:r w:rsidRPr="00A25931">
        <w:rPr>
          <w:rFonts w:ascii="Arial" w:hAnsi="Arial" w:cs="Arial"/>
          <w:sz w:val="22"/>
          <w:szCs w:val="22"/>
          <w:lang w:val="en"/>
        </w:rPr>
        <w:t>: assist with the management of those people in hospital or medical care</w:t>
      </w:r>
    </w:p>
    <w:p w14:paraId="38D7FDBA" w14:textId="77777777" w:rsidR="009F3CDB" w:rsidRPr="00A25931" w:rsidRDefault="009F3CDB" w:rsidP="009F3CDB">
      <w:pPr>
        <w:pStyle w:val="ListParagraph"/>
        <w:numPr>
          <w:ilvl w:val="0"/>
          <w:numId w:val="13"/>
        </w:numPr>
        <w:spacing w:line="276" w:lineRule="auto"/>
        <w:jc w:val="both"/>
        <w:rPr>
          <w:rFonts w:ascii="Arial" w:hAnsi="Arial" w:cs="Arial"/>
          <w:sz w:val="22"/>
          <w:szCs w:val="22"/>
          <w:lang w:val="en"/>
        </w:rPr>
      </w:pPr>
      <w:r w:rsidRPr="00A25931">
        <w:rPr>
          <w:rFonts w:ascii="Arial" w:hAnsi="Arial" w:cs="Arial"/>
          <w:b/>
          <w:bCs/>
          <w:sz w:val="22"/>
          <w:szCs w:val="22"/>
          <w:lang w:val="en"/>
        </w:rPr>
        <w:t>Support</w:t>
      </w:r>
      <w:r w:rsidRPr="00A25931">
        <w:rPr>
          <w:rFonts w:ascii="Arial" w:hAnsi="Arial" w:cs="Arial"/>
          <w:sz w:val="22"/>
          <w:szCs w:val="22"/>
          <w:lang w:val="en"/>
        </w:rPr>
        <w:t>: support those people whose lives are disrupted by COVID-19.</w:t>
      </w:r>
    </w:p>
    <w:p w14:paraId="512D9599" w14:textId="77777777" w:rsidR="009F3CDB" w:rsidRPr="00A25931" w:rsidRDefault="009F3CDB" w:rsidP="009F3CDB">
      <w:pPr>
        <w:spacing w:line="276" w:lineRule="auto"/>
        <w:jc w:val="both"/>
        <w:rPr>
          <w:rFonts w:ascii="Arial" w:hAnsi="Arial" w:cs="Arial"/>
          <w:lang w:val="en"/>
        </w:rPr>
      </w:pPr>
    </w:p>
    <w:p w14:paraId="5CD0E965"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 xml:space="preserve">Organized business is assisting with the initial formation of the Fund and thereafter the Board which is being appointed will take full responsibility for the fund and its activities. </w:t>
      </w:r>
    </w:p>
    <w:p w14:paraId="5596A739" w14:textId="77777777" w:rsidR="009F3CDB" w:rsidRPr="00A25931" w:rsidRDefault="009F3CDB" w:rsidP="009F3CDB">
      <w:pPr>
        <w:spacing w:line="276" w:lineRule="auto"/>
        <w:jc w:val="both"/>
        <w:rPr>
          <w:rFonts w:ascii="Arial" w:hAnsi="Arial" w:cs="Arial"/>
          <w:lang w:val="en"/>
        </w:rPr>
      </w:pPr>
    </w:p>
    <w:p w14:paraId="0F9A2641" w14:textId="77777777" w:rsidR="009F3CDB" w:rsidRPr="00A25931" w:rsidRDefault="009F3CDB" w:rsidP="009F3CDB">
      <w:pPr>
        <w:spacing w:line="276" w:lineRule="auto"/>
        <w:jc w:val="both"/>
        <w:rPr>
          <w:rFonts w:ascii="Arial" w:hAnsi="Arial" w:cs="Arial"/>
          <w:lang w:val="en"/>
        </w:rPr>
      </w:pPr>
      <w:r w:rsidRPr="00A25931">
        <w:rPr>
          <w:rFonts w:ascii="Arial" w:hAnsi="Arial" w:cs="Arial"/>
          <w:lang w:val="en"/>
        </w:rPr>
        <w:t xml:space="preserve">Details on how to donate will be available on the Fund’s website </w:t>
      </w:r>
      <w:hyperlink r:id="rId9" w:history="1">
        <w:r w:rsidRPr="00A25931">
          <w:rPr>
            <w:rStyle w:val="Hyperlink"/>
            <w:rFonts w:ascii="Arial" w:hAnsi="Arial" w:cs="Arial"/>
            <w:lang w:val="en"/>
          </w:rPr>
          <w:t>www.</w:t>
        </w:r>
        <w:r w:rsidRPr="00A25931">
          <w:rPr>
            <w:rStyle w:val="Hyperlink"/>
            <w:rFonts w:ascii="Arial" w:hAnsi="Arial" w:cs="Arial"/>
          </w:rPr>
          <w:t>solidarityfund.co.za</w:t>
        </w:r>
      </w:hyperlink>
    </w:p>
    <w:p w14:paraId="27BA3859" w14:textId="77777777" w:rsidR="009F3CDB" w:rsidRPr="00A25931" w:rsidRDefault="009F3CDB" w:rsidP="009F3CDB">
      <w:pPr>
        <w:spacing w:line="276" w:lineRule="auto"/>
        <w:rPr>
          <w:rFonts w:ascii="Arial" w:hAnsi="Arial" w:cs="Arial"/>
        </w:rPr>
      </w:pPr>
    </w:p>
    <w:p w14:paraId="2E1072AB" w14:textId="77777777" w:rsidR="009F3CDB" w:rsidRPr="00A25931" w:rsidRDefault="009F3CDB" w:rsidP="009F3CDB">
      <w:pPr>
        <w:spacing w:line="276" w:lineRule="auto"/>
        <w:rPr>
          <w:rFonts w:ascii="Arial" w:hAnsi="Arial" w:cs="Arial"/>
        </w:rPr>
      </w:pPr>
    </w:p>
    <w:p w14:paraId="480BD6C6" w14:textId="77777777" w:rsidR="009F3CDB" w:rsidRPr="00A25931" w:rsidRDefault="009F3CDB" w:rsidP="009F3CDB">
      <w:pPr>
        <w:spacing w:line="276" w:lineRule="auto"/>
        <w:rPr>
          <w:rFonts w:ascii="Arial" w:hAnsi="Arial" w:cs="Arial"/>
          <w:b/>
          <w:color w:val="FF0000"/>
          <w:sz w:val="28"/>
        </w:rPr>
      </w:pPr>
      <w:r w:rsidRPr="00A25931">
        <w:rPr>
          <w:rFonts w:ascii="Arial" w:hAnsi="Arial" w:cs="Arial"/>
          <w:b/>
          <w:color w:val="FF0000"/>
          <w:sz w:val="28"/>
        </w:rPr>
        <w:t xml:space="preserve">Trade with neighbours. </w:t>
      </w:r>
    </w:p>
    <w:p w14:paraId="093B3CCE" w14:textId="77777777" w:rsidR="009F3CDB" w:rsidRPr="00A25931" w:rsidRDefault="009F3CDB" w:rsidP="009F3CDB">
      <w:pPr>
        <w:spacing w:line="276" w:lineRule="auto"/>
        <w:rPr>
          <w:rFonts w:ascii="Arial" w:hAnsi="Arial" w:cs="Arial"/>
        </w:rPr>
      </w:pPr>
    </w:p>
    <w:p w14:paraId="40985A44" w14:textId="77777777" w:rsidR="009F3CDB" w:rsidRPr="00A25931" w:rsidRDefault="009F3CDB" w:rsidP="009F3CDB">
      <w:pPr>
        <w:spacing w:line="276" w:lineRule="auto"/>
        <w:rPr>
          <w:rFonts w:ascii="Arial" w:hAnsi="Arial" w:cs="Arial"/>
        </w:rPr>
      </w:pPr>
      <w:r w:rsidRPr="00A25931">
        <w:rPr>
          <w:rFonts w:ascii="Arial" w:hAnsi="Arial" w:cs="Arial"/>
        </w:rPr>
        <w:t xml:space="preserve">We will take all steps to keep open trade links with neighbours to ensure that we have food-supply across the region and that we come through this together as neighbours. The controls on movement of people will not affect the movement of goods across borders with our neighbours. </w:t>
      </w:r>
    </w:p>
    <w:p w14:paraId="2FCBBBB8" w14:textId="77777777" w:rsidR="009F3CDB" w:rsidRPr="00A25931" w:rsidRDefault="009F3CDB" w:rsidP="009F3CDB">
      <w:pPr>
        <w:spacing w:line="276" w:lineRule="auto"/>
        <w:rPr>
          <w:rFonts w:ascii="Arial" w:hAnsi="Arial" w:cs="Arial"/>
        </w:rPr>
      </w:pPr>
    </w:p>
    <w:p w14:paraId="35ED5397" w14:textId="77777777" w:rsidR="009F3CDB" w:rsidRPr="00A25931" w:rsidRDefault="009F3CDB" w:rsidP="009F3CDB">
      <w:pPr>
        <w:spacing w:line="276" w:lineRule="auto"/>
        <w:rPr>
          <w:rFonts w:ascii="Arial" w:hAnsi="Arial" w:cs="Arial"/>
        </w:rPr>
      </w:pPr>
      <w:r w:rsidRPr="00A25931">
        <w:rPr>
          <w:rFonts w:ascii="Arial" w:hAnsi="Arial" w:cs="Arial"/>
        </w:rPr>
        <w:t>Thank you!</w:t>
      </w:r>
    </w:p>
    <w:p w14:paraId="6CACA836" w14:textId="77777777" w:rsidR="009F3CDB" w:rsidRPr="00A25931" w:rsidRDefault="009F3CDB" w:rsidP="009F3CDB">
      <w:pPr>
        <w:spacing w:line="276" w:lineRule="auto"/>
        <w:rPr>
          <w:rFonts w:ascii="Arial" w:hAnsi="Arial" w:cs="Arial"/>
        </w:rPr>
      </w:pPr>
    </w:p>
    <w:p w14:paraId="36BE1016" w14:textId="77777777" w:rsidR="009F3CDB" w:rsidRPr="00A25931" w:rsidRDefault="009F3CDB" w:rsidP="009F3CDB">
      <w:pPr>
        <w:spacing w:line="276" w:lineRule="auto"/>
        <w:rPr>
          <w:rFonts w:ascii="Arial" w:hAnsi="Arial" w:cs="Arial"/>
        </w:rPr>
      </w:pPr>
      <w:r w:rsidRPr="00A25931">
        <w:rPr>
          <w:rFonts w:ascii="Arial" w:hAnsi="Arial" w:cs="Arial"/>
          <w:b/>
          <w:bCs/>
        </w:rPr>
        <w:t>Enquiries</w:t>
      </w:r>
      <w:r w:rsidRPr="00A25931">
        <w:rPr>
          <w:rFonts w:ascii="Arial" w:hAnsi="Arial" w:cs="Arial"/>
        </w:rPr>
        <w:t>:</w:t>
      </w:r>
    </w:p>
    <w:p w14:paraId="347BE832" w14:textId="77777777" w:rsidR="009F3CDB" w:rsidRPr="00A25931" w:rsidRDefault="009F3CDB" w:rsidP="009F3CDB">
      <w:pPr>
        <w:spacing w:line="276" w:lineRule="auto"/>
        <w:rPr>
          <w:rFonts w:ascii="Arial" w:hAnsi="Arial" w:cs="Arial"/>
        </w:rPr>
      </w:pPr>
    </w:p>
    <w:p w14:paraId="10879597" w14:textId="77777777" w:rsidR="009F3CDB" w:rsidRPr="00A25931" w:rsidRDefault="009F3CDB" w:rsidP="009F3CDB">
      <w:pPr>
        <w:spacing w:line="276" w:lineRule="auto"/>
        <w:rPr>
          <w:rFonts w:ascii="Arial" w:hAnsi="Arial" w:cs="Arial"/>
        </w:rPr>
      </w:pPr>
      <w:r w:rsidRPr="00A25931">
        <w:rPr>
          <w:rFonts w:ascii="Arial" w:hAnsi="Arial" w:cs="Arial"/>
        </w:rPr>
        <w:t xml:space="preserve">Sidwell </w:t>
      </w:r>
      <w:proofErr w:type="spellStart"/>
      <w:r w:rsidRPr="00A25931">
        <w:rPr>
          <w:rFonts w:ascii="Arial" w:hAnsi="Arial" w:cs="Arial"/>
        </w:rPr>
        <w:t>Medupe</w:t>
      </w:r>
      <w:proofErr w:type="spellEnd"/>
      <w:r w:rsidRPr="00A25931">
        <w:rPr>
          <w:rFonts w:ascii="Arial" w:hAnsi="Arial" w:cs="Arial"/>
        </w:rPr>
        <w:t xml:space="preserve"> - Departmental Spokesperson  </w:t>
      </w:r>
    </w:p>
    <w:p w14:paraId="3C828A03" w14:textId="77777777" w:rsidR="009F3CDB" w:rsidRPr="00A25931" w:rsidRDefault="009F3CDB" w:rsidP="009F3CDB">
      <w:pPr>
        <w:spacing w:line="276" w:lineRule="auto"/>
        <w:rPr>
          <w:rFonts w:ascii="Arial" w:hAnsi="Arial" w:cs="Arial"/>
        </w:rPr>
      </w:pPr>
      <w:r w:rsidRPr="00A25931">
        <w:rPr>
          <w:rFonts w:ascii="Arial" w:hAnsi="Arial" w:cs="Arial"/>
        </w:rPr>
        <w:t>Department of Trade and Industry</w:t>
      </w:r>
    </w:p>
    <w:p w14:paraId="76F56BDB" w14:textId="77777777" w:rsidR="009F3CDB" w:rsidRPr="00A25931" w:rsidRDefault="009F3CDB" w:rsidP="009F3CDB">
      <w:pPr>
        <w:spacing w:line="276" w:lineRule="auto"/>
        <w:rPr>
          <w:rFonts w:ascii="Arial" w:hAnsi="Arial" w:cs="Arial"/>
        </w:rPr>
      </w:pPr>
      <w:r w:rsidRPr="00A25931">
        <w:rPr>
          <w:rFonts w:ascii="Arial" w:hAnsi="Arial" w:cs="Arial"/>
        </w:rPr>
        <w:t>Telephone: +27 12 394 1650</w:t>
      </w:r>
    </w:p>
    <w:p w14:paraId="4037976F" w14:textId="77777777" w:rsidR="009F3CDB" w:rsidRPr="00A25931" w:rsidRDefault="009F3CDB" w:rsidP="009F3CDB">
      <w:pPr>
        <w:spacing w:line="276" w:lineRule="auto"/>
        <w:rPr>
          <w:rFonts w:ascii="Arial" w:hAnsi="Arial" w:cs="Arial"/>
        </w:rPr>
      </w:pPr>
      <w:r w:rsidRPr="00A25931">
        <w:rPr>
          <w:rFonts w:ascii="Arial" w:hAnsi="Arial" w:cs="Arial"/>
        </w:rPr>
        <w:t>Mobile: +27 79 492 1774</w:t>
      </w:r>
    </w:p>
    <w:p w14:paraId="2FB9664D" w14:textId="77777777" w:rsidR="009F3CDB" w:rsidRPr="00A25931" w:rsidRDefault="009F3CDB" w:rsidP="009F3CDB">
      <w:pPr>
        <w:spacing w:line="276" w:lineRule="auto"/>
        <w:rPr>
          <w:rFonts w:ascii="Arial" w:hAnsi="Arial" w:cs="Arial"/>
        </w:rPr>
      </w:pPr>
      <w:r w:rsidRPr="00A25931">
        <w:rPr>
          <w:rFonts w:ascii="Arial" w:hAnsi="Arial" w:cs="Arial"/>
        </w:rPr>
        <w:t xml:space="preserve">E-mail: </w:t>
      </w:r>
      <w:hyperlink r:id="rId10" w:history="1">
        <w:r w:rsidRPr="00A25931">
          <w:rPr>
            <w:rStyle w:val="Hyperlink"/>
            <w:rFonts w:ascii="Arial" w:hAnsi="Arial" w:cs="Arial"/>
          </w:rPr>
          <w:t>MSMedupe@thedti.gov.za</w:t>
        </w:r>
      </w:hyperlink>
      <w:r w:rsidRPr="00A25931">
        <w:rPr>
          <w:rFonts w:ascii="Arial" w:hAnsi="Arial" w:cs="Arial"/>
        </w:rPr>
        <w:t xml:space="preserve"> </w:t>
      </w:r>
    </w:p>
    <w:p w14:paraId="76965DCE" w14:textId="77777777" w:rsidR="009F3CDB" w:rsidRPr="00A25931" w:rsidRDefault="009F3CDB" w:rsidP="009F3CDB">
      <w:pPr>
        <w:spacing w:line="276" w:lineRule="auto"/>
        <w:rPr>
          <w:rFonts w:ascii="Arial" w:hAnsi="Arial" w:cs="Arial"/>
        </w:rPr>
      </w:pPr>
      <w:r w:rsidRPr="00A25931">
        <w:rPr>
          <w:rFonts w:ascii="Arial" w:hAnsi="Arial" w:cs="Arial"/>
        </w:rPr>
        <w:t xml:space="preserve">Follow us on Twitter: @the_dti </w:t>
      </w:r>
    </w:p>
    <w:p w14:paraId="200171FA" w14:textId="7D3FE1DF" w:rsidR="004C6A95" w:rsidRDefault="004C6A95" w:rsidP="00664D8B">
      <w:pPr>
        <w:spacing w:line="360" w:lineRule="auto"/>
        <w:jc w:val="both"/>
        <w:rPr>
          <w:rFonts w:ascii="Arial" w:hAnsi="Arial" w:cs="Arial"/>
          <w:b/>
          <w:bCs/>
          <w:sz w:val="22"/>
          <w:szCs w:val="22"/>
          <w:lang w:val="en-GB"/>
        </w:rPr>
      </w:pPr>
    </w:p>
    <w:p w14:paraId="16C920CD" w14:textId="77777777" w:rsidR="009F3CDB" w:rsidRDefault="009F3CDB" w:rsidP="00664D8B">
      <w:pPr>
        <w:spacing w:line="360" w:lineRule="auto"/>
        <w:jc w:val="both"/>
        <w:rPr>
          <w:rFonts w:ascii="Arial" w:hAnsi="Arial" w:cs="Arial"/>
          <w:b/>
          <w:bCs/>
          <w:sz w:val="22"/>
          <w:szCs w:val="22"/>
          <w:lang w:val="en-GB"/>
        </w:rPr>
      </w:pPr>
    </w:p>
    <w:sectPr w:rsidR="009F3CDB" w:rsidSect="00586433">
      <w:footerReference w:type="default" r:id="rId11"/>
      <w:pgSz w:w="12240" w:h="15840"/>
      <w:pgMar w:top="1440" w:right="1800" w:bottom="189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753F3" w14:textId="77777777" w:rsidR="00685504" w:rsidRDefault="00685504" w:rsidP="00586433">
      <w:r>
        <w:separator/>
      </w:r>
    </w:p>
  </w:endnote>
  <w:endnote w:type="continuationSeparator" w:id="0">
    <w:p w14:paraId="26670139" w14:textId="77777777" w:rsidR="00685504" w:rsidRDefault="00685504" w:rsidP="0058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D1516" w14:textId="77777777" w:rsidR="001D5EA6" w:rsidRDefault="001D5EA6" w:rsidP="00586433">
    <w:pPr>
      <w:pStyle w:val="Footer"/>
      <w:tabs>
        <w:tab w:val="clear" w:pos="8640"/>
      </w:tabs>
      <w:ind w:left="-1440"/>
    </w:pPr>
    <w:r>
      <w:rPr>
        <w:noProof/>
        <w:lang w:val="en-ZA" w:eastAsia="en-ZA"/>
      </w:rPr>
      <mc:AlternateContent>
        <mc:Choice Requires="wps">
          <w:drawing>
            <wp:anchor distT="0" distB="0" distL="114300" distR="114300" simplePos="0" relativeHeight="251662336" behindDoc="0" locked="0" layoutInCell="1" allowOverlap="1" wp14:anchorId="1637576C" wp14:editId="64218A12">
              <wp:simplePos x="0" y="0"/>
              <wp:positionH relativeFrom="column">
                <wp:posOffset>4343400</wp:posOffset>
              </wp:positionH>
              <wp:positionV relativeFrom="paragraph">
                <wp:posOffset>-278765</wp:posOffset>
              </wp:positionV>
              <wp:extent cx="1943100" cy="6858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6858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56D8F1D7" w14:textId="77777777" w:rsidR="001D5EA6" w:rsidRDefault="001D5EA6">
                          <w:r>
                            <w:rPr>
                              <w:noProof/>
                              <w:lang w:eastAsia="en-ZA"/>
                            </w:rPr>
                            <w:drawing>
                              <wp:inline distT="0" distB="0" distL="0" distR="0" wp14:anchorId="207B026C" wp14:editId="2A18BC08">
                                <wp:extent cx="1189990" cy="613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ids logos.jpg"/>
                                        <pic:cNvPicPr/>
                                      </pic:nvPicPr>
                                      <pic:blipFill>
                                        <a:blip r:embed="rId1">
                                          <a:extLst>
                                            <a:ext uri="{28A0092B-C50C-407E-A947-70E740481C1C}">
                                              <a14:useLocalDpi xmlns:a14="http://schemas.microsoft.com/office/drawing/2010/main" val="0"/>
                                            </a:ext>
                                          </a:extLst>
                                        </a:blip>
                                        <a:stretch>
                                          <a:fillRect/>
                                        </a:stretch>
                                      </pic:blipFill>
                                      <pic:spPr>
                                        <a:xfrm>
                                          <a:off x="0" y="0"/>
                                          <a:ext cx="1220065" cy="628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637576C" id="_x0000_t202" coordsize="21600,21600" o:spt="202" path="m,l,21600r21600,l21600,xe">
              <v:stroke joinstyle="miter"/>
              <v:path gradientshapeok="t" o:connecttype="rect"/>
            </v:shapetype>
            <v:shape id="Text Box 5" o:spid="_x0000_s1026" type="#_x0000_t202" style="position:absolute;left:0;text-align:left;margin-left:342pt;margin-top:-21.95pt;width:153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" filled="f" stroked="f">
              <v:path arrowok="t"/>
              <v:textbox>
                <w:txbxContent>
                  <w:p w14:paraId="56D8F1D7" w14:textId="77777777" w:rsidR="001D5EA6" w:rsidRDefault="001D5EA6">
                    <w:r>
                      <w:rPr>
                        <w:noProof/>
                        <w:lang w:eastAsia="en-ZA"/>
                      </w:rPr>
                      <w:drawing>
                        <wp:inline distT="0" distB="0" distL="0" distR="0" wp14:anchorId="207B026C" wp14:editId="2A18BC08">
                          <wp:extent cx="1189990" cy="613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ids logos.jpg"/>
                                  <pic:cNvPicPr/>
                                </pic:nvPicPr>
                                <pic:blipFill>
                                  <a:blip r:embed="rId1">
                                    <a:extLst>
                                      <a:ext uri="{28A0092B-C50C-407E-A947-70E740481C1C}">
                                        <a14:useLocalDpi xmlns:a14="http://schemas.microsoft.com/office/drawing/2010/main" val="0"/>
                                      </a:ext>
                                    </a:extLst>
                                  </a:blip>
                                  <a:stretch>
                                    <a:fillRect/>
                                  </a:stretch>
                                </pic:blipFill>
                                <pic:spPr>
                                  <a:xfrm>
                                    <a:off x="0" y="0"/>
                                    <a:ext cx="1220065" cy="628699"/>
                                  </a:xfrm>
                                  <a:prstGeom prst="rect">
                                    <a:avLst/>
                                  </a:prstGeom>
                                </pic:spPr>
                              </pic:pic>
                            </a:graphicData>
                          </a:graphic>
                        </wp:inline>
                      </w:drawing>
                    </w:r>
                  </w:p>
                </w:txbxContent>
              </v:textbox>
            </v:shape>
          </w:pict>
        </mc:Fallback>
      </mc:AlternateContent>
    </w:r>
    <w:r>
      <w:rPr>
        <w:noProof/>
        <w:lang w:val="en-ZA" w:eastAsia="en-ZA"/>
      </w:rPr>
      <mc:AlternateContent>
        <mc:Choice Requires="wps">
          <w:drawing>
            <wp:anchor distT="0" distB="0" distL="114300" distR="114300" simplePos="0" relativeHeight="251661312" behindDoc="0" locked="0" layoutInCell="1" allowOverlap="1" wp14:anchorId="75BACB73" wp14:editId="1A1BDEBC">
              <wp:simplePos x="0" y="0"/>
              <wp:positionH relativeFrom="column">
                <wp:posOffset>3429000</wp:posOffset>
              </wp:positionH>
              <wp:positionV relativeFrom="paragraph">
                <wp:posOffset>-278765</wp:posOffset>
              </wp:positionV>
              <wp:extent cx="9144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6858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55D6CA62" w14:textId="77777777" w:rsidR="001D5EA6" w:rsidRDefault="001D5EA6">
                          <w:r w:rsidRPr="00F94243">
                            <w:rPr>
                              <w:noProof/>
                              <w:lang w:eastAsia="en-ZA"/>
                            </w:rPr>
                            <w:drawing>
                              <wp:inline distT="0" distB="0" distL="0" distR="0" wp14:anchorId="11F24DBC" wp14:editId="179CDC12">
                                <wp:extent cx="603250" cy="501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3250" cy="5016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BACB73" id="Text Box 2" o:spid="_x0000_s1027" type="#_x0000_t202" style="position:absolute;left:0;text-align:left;margin-left:270pt;margin-top:-21.95pt;width:1in;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" filled="f" stroked="f">
              <v:path arrowok="t"/>
              <v:textbox>
                <w:txbxContent>
                  <w:p w14:paraId="55D6CA62" w14:textId="77777777" w:rsidR="001D5EA6" w:rsidRDefault="001D5EA6">
                    <w:r w:rsidRPr="00F94243">
                      <w:rPr>
                        <w:noProof/>
                        <w:lang w:eastAsia="en-ZA"/>
                      </w:rPr>
                      <w:drawing>
                        <wp:inline distT="0" distB="0" distL="0" distR="0" wp14:anchorId="11F24DBC" wp14:editId="179CDC12">
                          <wp:extent cx="603250" cy="501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3250" cy="501650"/>
                                  </a:xfrm>
                                  <a:prstGeom prst="rect">
                                    <a:avLst/>
                                  </a:prstGeom>
                                  <a:noFill/>
                                  <a:ln>
                                    <a:noFill/>
                                  </a:ln>
                                </pic:spPr>
                              </pic:pic>
                            </a:graphicData>
                          </a:graphic>
                        </wp:inline>
                      </w:drawing>
                    </w:r>
                  </w:p>
                </w:txbxContent>
              </v:textbox>
            </v:shape>
          </w:pict>
        </mc:Fallback>
      </mc:AlternateContent>
    </w:r>
    <w:r>
      <w:rPr>
        <w:noProof/>
        <w:lang w:val="en-ZA" w:eastAsia="en-ZA"/>
      </w:rPr>
      <mc:AlternateContent>
        <mc:Choice Requires="wps">
          <w:drawing>
            <wp:anchor distT="0" distB="0" distL="114300" distR="114300" simplePos="0" relativeHeight="251660288" behindDoc="0" locked="0" layoutInCell="1" allowOverlap="1" wp14:anchorId="3A3C91C3" wp14:editId="40B0B9E9">
              <wp:simplePos x="0" y="0"/>
              <wp:positionH relativeFrom="column">
                <wp:posOffset>3543300</wp:posOffset>
              </wp:positionH>
              <wp:positionV relativeFrom="paragraph">
                <wp:posOffset>-24765</wp:posOffset>
              </wp:positionV>
              <wp:extent cx="800100" cy="8001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8001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3D43114C" w14:textId="77777777" w:rsidR="001D5EA6" w:rsidRDefault="001D5E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C91C3" id="Text Box 8" o:spid="_x0000_s1028" type="#_x0000_t202" style="position:absolute;left:0;text-align:left;margin-left:279pt;margin-top:-1.95pt;width:63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" filled="f" stroked="f">
              <v:path arrowok="t"/>
              <v:textbox>
                <w:txbxContent>
                  <w:p w14:paraId="3D43114C" w14:textId="77777777" w:rsidR="001D5EA6" w:rsidRDefault="001D5EA6"/>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E62D8" w14:textId="77777777" w:rsidR="00685504" w:rsidRDefault="00685504" w:rsidP="00586433">
      <w:r>
        <w:separator/>
      </w:r>
    </w:p>
  </w:footnote>
  <w:footnote w:type="continuationSeparator" w:id="0">
    <w:p w14:paraId="6746ADEA" w14:textId="77777777" w:rsidR="00685504" w:rsidRDefault="00685504" w:rsidP="005864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875EF"/>
    <w:multiLevelType w:val="hybridMultilevel"/>
    <w:tmpl w:val="636EE6A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A103AC8"/>
    <w:multiLevelType w:val="hybridMultilevel"/>
    <w:tmpl w:val="89C48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13543EB"/>
    <w:multiLevelType w:val="hybridMultilevel"/>
    <w:tmpl w:val="8788F10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3AE2E0F"/>
    <w:multiLevelType w:val="hybridMultilevel"/>
    <w:tmpl w:val="CD5610E4"/>
    <w:lvl w:ilvl="0" w:tplc="90602CD8">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B3D73"/>
    <w:multiLevelType w:val="hybridMultilevel"/>
    <w:tmpl w:val="288E3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E0014B9"/>
    <w:multiLevelType w:val="hybridMultilevel"/>
    <w:tmpl w:val="73D2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73A7"/>
    <w:multiLevelType w:val="hybridMultilevel"/>
    <w:tmpl w:val="2B0480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DF4798A"/>
    <w:multiLevelType w:val="hybridMultilevel"/>
    <w:tmpl w:val="2C08ADB0"/>
    <w:lvl w:ilvl="0" w:tplc="F9140DAE">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FFE35B9"/>
    <w:multiLevelType w:val="hybridMultilevel"/>
    <w:tmpl w:val="4F387598"/>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15:restartNumberingAfterBreak="0">
    <w:nsid w:val="5459103D"/>
    <w:multiLevelType w:val="hybridMultilevel"/>
    <w:tmpl w:val="6BB8CAC2"/>
    <w:lvl w:ilvl="0" w:tplc="3482C648">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D7A41"/>
    <w:multiLevelType w:val="hybridMultilevel"/>
    <w:tmpl w:val="AA7A875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32A0951"/>
    <w:multiLevelType w:val="hybridMultilevel"/>
    <w:tmpl w:val="3DAE9D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EFE44BF"/>
    <w:multiLevelType w:val="hybridMultilevel"/>
    <w:tmpl w:val="4986E61E"/>
    <w:lvl w:ilvl="0" w:tplc="4B5804E0">
      <w:start w:val="19"/>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2"/>
  </w:num>
  <w:num w:numId="5">
    <w:abstractNumId w:val="6"/>
  </w:num>
  <w:num w:numId="6">
    <w:abstractNumId w:val="4"/>
  </w:num>
  <w:num w:numId="7">
    <w:abstractNumId w:val="1"/>
  </w:num>
  <w:num w:numId="8">
    <w:abstractNumId w:val="11"/>
  </w:num>
  <w:num w:numId="9">
    <w:abstractNumId w:val="5"/>
  </w:num>
  <w:num w:numId="10">
    <w:abstractNumId w:val="12"/>
  </w:num>
  <w:num w:numId="11">
    <w:abstractNumId w:val="3"/>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BBB634C-8728-4CB9-A075-6C83F4CEE6C1}"/>
    <w:docVar w:name="dgnword-eventsink" w:val="99310168"/>
  </w:docVars>
  <w:rsids>
    <w:rsidRoot w:val="00586433"/>
    <w:rsid w:val="000070F6"/>
    <w:rsid w:val="000073F8"/>
    <w:rsid w:val="00007B38"/>
    <w:rsid w:val="000125C5"/>
    <w:rsid w:val="00014BAC"/>
    <w:rsid w:val="00017C29"/>
    <w:rsid w:val="00020408"/>
    <w:rsid w:val="0002080F"/>
    <w:rsid w:val="000212BB"/>
    <w:rsid w:val="000225C3"/>
    <w:rsid w:val="0002315F"/>
    <w:rsid w:val="00026743"/>
    <w:rsid w:val="000272E0"/>
    <w:rsid w:val="00030C41"/>
    <w:rsid w:val="0003172A"/>
    <w:rsid w:val="0003696D"/>
    <w:rsid w:val="000415CF"/>
    <w:rsid w:val="0004462C"/>
    <w:rsid w:val="00052A9D"/>
    <w:rsid w:val="00056DC9"/>
    <w:rsid w:val="00057016"/>
    <w:rsid w:val="00061214"/>
    <w:rsid w:val="0006268E"/>
    <w:rsid w:val="00063BC5"/>
    <w:rsid w:val="00064922"/>
    <w:rsid w:val="000665D4"/>
    <w:rsid w:val="00073710"/>
    <w:rsid w:val="00075BBD"/>
    <w:rsid w:val="0007686B"/>
    <w:rsid w:val="00076F65"/>
    <w:rsid w:val="00080CF8"/>
    <w:rsid w:val="00081553"/>
    <w:rsid w:val="000839D4"/>
    <w:rsid w:val="00090828"/>
    <w:rsid w:val="00091566"/>
    <w:rsid w:val="00091D92"/>
    <w:rsid w:val="00093EA6"/>
    <w:rsid w:val="00097831"/>
    <w:rsid w:val="00097CF1"/>
    <w:rsid w:val="000A207A"/>
    <w:rsid w:val="000A29B4"/>
    <w:rsid w:val="000A4001"/>
    <w:rsid w:val="000A4F1C"/>
    <w:rsid w:val="000A62B8"/>
    <w:rsid w:val="000B06A0"/>
    <w:rsid w:val="000B08E8"/>
    <w:rsid w:val="000B1143"/>
    <w:rsid w:val="000B1FFE"/>
    <w:rsid w:val="000B4E10"/>
    <w:rsid w:val="000C0D89"/>
    <w:rsid w:val="000C19C2"/>
    <w:rsid w:val="000C6168"/>
    <w:rsid w:val="000D2EEF"/>
    <w:rsid w:val="000D38A2"/>
    <w:rsid w:val="000D4D01"/>
    <w:rsid w:val="000D5FD6"/>
    <w:rsid w:val="000E0B7A"/>
    <w:rsid w:val="000E0D81"/>
    <w:rsid w:val="000F52F4"/>
    <w:rsid w:val="000F5EB7"/>
    <w:rsid w:val="000F642B"/>
    <w:rsid w:val="0010088E"/>
    <w:rsid w:val="00100A04"/>
    <w:rsid w:val="001016F1"/>
    <w:rsid w:val="00106C93"/>
    <w:rsid w:val="0011275A"/>
    <w:rsid w:val="001138A6"/>
    <w:rsid w:val="001148C4"/>
    <w:rsid w:val="00114A85"/>
    <w:rsid w:val="00117B97"/>
    <w:rsid w:val="00126301"/>
    <w:rsid w:val="00144B28"/>
    <w:rsid w:val="00146426"/>
    <w:rsid w:val="00147119"/>
    <w:rsid w:val="00153C4B"/>
    <w:rsid w:val="00154C3E"/>
    <w:rsid w:val="00155251"/>
    <w:rsid w:val="00157268"/>
    <w:rsid w:val="00157332"/>
    <w:rsid w:val="001604FD"/>
    <w:rsid w:val="001609CC"/>
    <w:rsid w:val="00161986"/>
    <w:rsid w:val="001662B2"/>
    <w:rsid w:val="00166C5F"/>
    <w:rsid w:val="00172F8F"/>
    <w:rsid w:val="00174ED8"/>
    <w:rsid w:val="001762AC"/>
    <w:rsid w:val="001766C7"/>
    <w:rsid w:val="00182F16"/>
    <w:rsid w:val="0018521D"/>
    <w:rsid w:val="001865CB"/>
    <w:rsid w:val="00187637"/>
    <w:rsid w:val="00190B02"/>
    <w:rsid w:val="00192389"/>
    <w:rsid w:val="0019482F"/>
    <w:rsid w:val="001A338F"/>
    <w:rsid w:val="001A364A"/>
    <w:rsid w:val="001A37AF"/>
    <w:rsid w:val="001A6819"/>
    <w:rsid w:val="001A799D"/>
    <w:rsid w:val="001B0C2E"/>
    <w:rsid w:val="001B42FB"/>
    <w:rsid w:val="001B4841"/>
    <w:rsid w:val="001B76D5"/>
    <w:rsid w:val="001C301F"/>
    <w:rsid w:val="001C30CB"/>
    <w:rsid w:val="001D1FE6"/>
    <w:rsid w:val="001D2C8A"/>
    <w:rsid w:val="001D52ED"/>
    <w:rsid w:val="001D5EA6"/>
    <w:rsid w:val="001D6F4A"/>
    <w:rsid w:val="001E1458"/>
    <w:rsid w:val="001E64A1"/>
    <w:rsid w:val="001F0757"/>
    <w:rsid w:val="001F3EC5"/>
    <w:rsid w:val="001F5820"/>
    <w:rsid w:val="0020492F"/>
    <w:rsid w:val="0020571E"/>
    <w:rsid w:val="002200EA"/>
    <w:rsid w:val="00221E89"/>
    <w:rsid w:val="002224DE"/>
    <w:rsid w:val="00223AC2"/>
    <w:rsid w:val="00225045"/>
    <w:rsid w:val="00225349"/>
    <w:rsid w:val="002265DC"/>
    <w:rsid w:val="0022726F"/>
    <w:rsid w:val="00230EDB"/>
    <w:rsid w:val="00231A84"/>
    <w:rsid w:val="002335CF"/>
    <w:rsid w:val="00233763"/>
    <w:rsid w:val="00237478"/>
    <w:rsid w:val="0024451F"/>
    <w:rsid w:val="00244979"/>
    <w:rsid w:val="00245690"/>
    <w:rsid w:val="00250605"/>
    <w:rsid w:val="00254200"/>
    <w:rsid w:val="00255156"/>
    <w:rsid w:val="00255A29"/>
    <w:rsid w:val="00257FB8"/>
    <w:rsid w:val="00262C83"/>
    <w:rsid w:val="00264B75"/>
    <w:rsid w:val="00265FCD"/>
    <w:rsid w:val="002660F3"/>
    <w:rsid w:val="00272F21"/>
    <w:rsid w:val="002730F9"/>
    <w:rsid w:val="00280003"/>
    <w:rsid w:val="00283176"/>
    <w:rsid w:val="00284032"/>
    <w:rsid w:val="002855F8"/>
    <w:rsid w:val="0028758F"/>
    <w:rsid w:val="00291DA4"/>
    <w:rsid w:val="0029534F"/>
    <w:rsid w:val="00297060"/>
    <w:rsid w:val="00297461"/>
    <w:rsid w:val="002A2DD4"/>
    <w:rsid w:val="002A7C7D"/>
    <w:rsid w:val="002B08AD"/>
    <w:rsid w:val="002B2BCB"/>
    <w:rsid w:val="002B32B6"/>
    <w:rsid w:val="002B44CD"/>
    <w:rsid w:val="002B51DE"/>
    <w:rsid w:val="002B5ED6"/>
    <w:rsid w:val="002B6247"/>
    <w:rsid w:val="002B678A"/>
    <w:rsid w:val="002C3120"/>
    <w:rsid w:val="002C7B9B"/>
    <w:rsid w:val="002D1CBF"/>
    <w:rsid w:val="002D231F"/>
    <w:rsid w:val="002D6B9A"/>
    <w:rsid w:val="002F1112"/>
    <w:rsid w:val="002F5125"/>
    <w:rsid w:val="002F7F72"/>
    <w:rsid w:val="00301059"/>
    <w:rsid w:val="00303D82"/>
    <w:rsid w:val="00307970"/>
    <w:rsid w:val="003126E0"/>
    <w:rsid w:val="003133B8"/>
    <w:rsid w:val="00315202"/>
    <w:rsid w:val="00315FA7"/>
    <w:rsid w:val="00317E9A"/>
    <w:rsid w:val="00323DB4"/>
    <w:rsid w:val="00324FE0"/>
    <w:rsid w:val="00331173"/>
    <w:rsid w:val="00331323"/>
    <w:rsid w:val="00332074"/>
    <w:rsid w:val="00332290"/>
    <w:rsid w:val="00332BF0"/>
    <w:rsid w:val="00334B96"/>
    <w:rsid w:val="00334CCF"/>
    <w:rsid w:val="00337F69"/>
    <w:rsid w:val="00340ABA"/>
    <w:rsid w:val="00342BA9"/>
    <w:rsid w:val="00342E1B"/>
    <w:rsid w:val="0034441F"/>
    <w:rsid w:val="00346784"/>
    <w:rsid w:val="00346F0C"/>
    <w:rsid w:val="00354F25"/>
    <w:rsid w:val="003551AE"/>
    <w:rsid w:val="003557AC"/>
    <w:rsid w:val="00357835"/>
    <w:rsid w:val="0036757E"/>
    <w:rsid w:val="00370773"/>
    <w:rsid w:val="003766BB"/>
    <w:rsid w:val="00376D07"/>
    <w:rsid w:val="00377337"/>
    <w:rsid w:val="00381BB2"/>
    <w:rsid w:val="0038302F"/>
    <w:rsid w:val="00386148"/>
    <w:rsid w:val="00386EA2"/>
    <w:rsid w:val="00390523"/>
    <w:rsid w:val="003938F3"/>
    <w:rsid w:val="0039533A"/>
    <w:rsid w:val="00397E1A"/>
    <w:rsid w:val="003A04F3"/>
    <w:rsid w:val="003A05A5"/>
    <w:rsid w:val="003A4169"/>
    <w:rsid w:val="003A5B53"/>
    <w:rsid w:val="003A68B2"/>
    <w:rsid w:val="003B5074"/>
    <w:rsid w:val="003C014C"/>
    <w:rsid w:val="003C1696"/>
    <w:rsid w:val="003C5B94"/>
    <w:rsid w:val="003C7464"/>
    <w:rsid w:val="003D239D"/>
    <w:rsid w:val="003D2D12"/>
    <w:rsid w:val="003D55E1"/>
    <w:rsid w:val="003D5CBA"/>
    <w:rsid w:val="003E6310"/>
    <w:rsid w:val="003F2FE2"/>
    <w:rsid w:val="003F3B3B"/>
    <w:rsid w:val="003F3FC2"/>
    <w:rsid w:val="003F45B8"/>
    <w:rsid w:val="003F4D13"/>
    <w:rsid w:val="003F5CD6"/>
    <w:rsid w:val="003F742D"/>
    <w:rsid w:val="00404393"/>
    <w:rsid w:val="00406150"/>
    <w:rsid w:val="004069A5"/>
    <w:rsid w:val="0040758A"/>
    <w:rsid w:val="00412543"/>
    <w:rsid w:val="00415A31"/>
    <w:rsid w:val="00417150"/>
    <w:rsid w:val="004172A2"/>
    <w:rsid w:val="004202E5"/>
    <w:rsid w:val="00421A99"/>
    <w:rsid w:val="00422FF9"/>
    <w:rsid w:val="00431CE2"/>
    <w:rsid w:val="00432FA4"/>
    <w:rsid w:val="00433E44"/>
    <w:rsid w:val="0043490A"/>
    <w:rsid w:val="00436EB1"/>
    <w:rsid w:val="00437257"/>
    <w:rsid w:val="00437524"/>
    <w:rsid w:val="0044079C"/>
    <w:rsid w:val="0044092D"/>
    <w:rsid w:val="00450E08"/>
    <w:rsid w:val="004537B9"/>
    <w:rsid w:val="004563E8"/>
    <w:rsid w:val="004601D9"/>
    <w:rsid w:val="00461090"/>
    <w:rsid w:val="004613AA"/>
    <w:rsid w:val="00461AEE"/>
    <w:rsid w:val="00461F73"/>
    <w:rsid w:val="0046339C"/>
    <w:rsid w:val="0046404A"/>
    <w:rsid w:val="0046710F"/>
    <w:rsid w:val="004676D6"/>
    <w:rsid w:val="00472D1B"/>
    <w:rsid w:val="0047423E"/>
    <w:rsid w:val="00490913"/>
    <w:rsid w:val="00493750"/>
    <w:rsid w:val="00495501"/>
    <w:rsid w:val="004A22F9"/>
    <w:rsid w:val="004A4ABF"/>
    <w:rsid w:val="004A66FE"/>
    <w:rsid w:val="004B0758"/>
    <w:rsid w:val="004C12F1"/>
    <w:rsid w:val="004C25BC"/>
    <w:rsid w:val="004C51C7"/>
    <w:rsid w:val="004C68B4"/>
    <w:rsid w:val="004C6A95"/>
    <w:rsid w:val="004D6AE1"/>
    <w:rsid w:val="004D6C9F"/>
    <w:rsid w:val="004E1BE8"/>
    <w:rsid w:val="004F11F9"/>
    <w:rsid w:val="004F3EE4"/>
    <w:rsid w:val="00500E00"/>
    <w:rsid w:val="00501A30"/>
    <w:rsid w:val="005037EA"/>
    <w:rsid w:val="005069FA"/>
    <w:rsid w:val="0051047D"/>
    <w:rsid w:val="005121B0"/>
    <w:rsid w:val="005122FD"/>
    <w:rsid w:val="00515286"/>
    <w:rsid w:val="00515CD4"/>
    <w:rsid w:val="0052443D"/>
    <w:rsid w:val="00526EE6"/>
    <w:rsid w:val="0052755D"/>
    <w:rsid w:val="0053244C"/>
    <w:rsid w:val="00533051"/>
    <w:rsid w:val="00533C4A"/>
    <w:rsid w:val="00536DEC"/>
    <w:rsid w:val="005409ED"/>
    <w:rsid w:val="005448B7"/>
    <w:rsid w:val="0054700A"/>
    <w:rsid w:val="00551753"/>
    <w:rsid w:val="00551C35"/>
    <w:rsid w:val="00553CCE"/>
    <w:rsid w:val="0055415F"/>
    <w:rsid w:val="00554E8C"/>
    <w:rsid w:val="00555531"/>
    <w:rsid w:val="00556DFC"/>
    <w:rsid w:val="0055758B"/>
    <w:rsid w:val="005629DC"/>
    <w:rsid w:val="00564AFA"/>
    <w:rsid w:val="005656F5"/>
    <w:rsid w:val="00566916"/>
    <w:rsid w:val="00567BAE"/>
    <w:rsid w:val="005731A2"/>
    <w:rsid w:val="005736CB"/>
    <w:rsid w:val="00577E0D"/>
    <w:rsid w:val="0058315C"/>
    <w:rsid w:val="00583337"/>
    <w:rsid w:val="005847A6"/>
    <w:rsid w:val="00585FD5"/>
    <w:rsid w:val="00586433"/>
    <w:rsid w:val="00587C32"/>
    <w:rsid w:val="00591D31"/>
    <w:rsid w:val="00592B59"/>
    <w:rsid w:val="00593624"/>
    <w:rsid w:val="00594B40"/>
    <w:rsid w:val="00595B81"/>
    <w:rsid w:val="005A13F3"/>
    <w:rsid w:val="005A2406"/>
    <w:rsid w:val="005A75FD"/>
    <w:rsid w:val="005B28D0"/>
    <w:rsid w:val="005B58E4"/>
    <w:rsid w:val="005C02DC"/>
    <w:rsid w:val="005C2E17"/>
    <w:rsid w:val="005C3B16"/>
    <w:rsid w:val="005C6E8D"/>
    <w:rsid w:val="005D01B4"/>
    <w:rsid w:val="005D3954"/>
    <w:rsid w:val="005D7222"/>
    <w:rsid w:val="005E03AE"/>
    <w:rsid w:val="005E4620"/>
    <w:rsid w:val="005E5BE0"/>
    <w:rsid w:val="005F0085"/>
    <w:rsid w:val="005F2793"/>
    <w:rsid w:val="005F6532"/>
    <w:rsid w:val="005F7684"/>
    <w:rsid w:val="0060119C"/>
    <w:rsid w:val="006026A3"/>
    <w:rsid w:val="006043BD"/>
    <w:rsid w:val="00606245"/>
    <w:rsid w:val="006064D0"/>
    <w:rsid w:val="00606959"/>
    <w:rsid w:val="006070B0"/>
    <w:rsid w:val="006076BA"/>
    <w:rsid w:val="00613A63"/>
    <w:rsid w:val="00617861"/>
    <w:rsid w:val="006232E0"/>
    <w:rsid w:val="0062348B"/>
    <w:rsid w:val="00623954"/>
    <w:rsid w:val="00630FE1"/>
    <w:rsid w:val="00632120"/>
    <w:rsid w:val="00641C5F"/>
    <w:rsid w:val="00642542"/>
    <w:rsid w:val="00651D43"/>
    <w:rsid w:val="00651D7A"/>
    <w:rsid w:val="0065449C"/>
    <w:rsid w:val="00660A5C"/>
    <w:rsid w:val="00664D8B"/>
    <w:rsid w:val="0066655F"/>
    <w:rsid w:val="006676E8"/>
    <w:rsid w:val="00670BDA"/>
    <w:rsid w:val="00671008"/>
    <w:rsid w:val="00672326"/>
    <w:rsid w:val="0067404F"/>
    <w:rsid w:val="00674F04"/>
    <w:rsid w:val="00675A8A"/>
    <w:rsid w:val="00680535"/>
    <w:rsid w:val="00684FB7"/>
    <w:rsid w:val="0068537D"/>
    <w:rsid w:val="00685503"/>
    <w:rsid w:val="00685504"/>
    <w:rsid w:val="00686E8E"/>
    <w:rsid w:val="00691433"/>
    <w:rsid w:val="006940DE"/>
    <w:rsid w:val="00697040"/>
    <w:rsid w:val="006A3705"/>
    <w:rsid w:val="006A4531"/>
    <w:rsid w:val="006B24FD"/>
    <w:rsid w:val="006B35F8"/>
    <w:rsid w:val="006B388E"/>
    <w:rsid w:val="006B7367"/>
    <w:rsid w:val="006B7C07"/>
    <w:rsid w:val="006B7E99"/>
    <w:rsid w:val="006C14BB"/>
    <w:rsid w:val="006C4C1E"/>
    <w:rsid w:val="006D04B5"/>
    <w:rsid w:val="006D6919"/>
    <w:rsid w:val="006E1362"/>
    <w:rsid w:val="006E14F1"/>
    <w:rsid w:val="006E323D"/>
    <w:rsid w:val="006E3B07"/>
    <w:rsid w:val="006E5309"/>
    <w:rsid w:val="006E664B"/>
    <w:rsid w:val="006F1DF9"/>
    <w:rsid w:val="006F2A40"/>
    <w:rsid w:val="006F71C1"/>
    <w:rsid w:val="006F7672"/>
    <w:rsid w:val="0070294C"/>
    <w:rsid w:val="007048E5"/>
    <w:rsid w:val="00705401"/>
    <w:rsid w:val="007076DC"/>
    <w:rsid w:val="00707A0D"/>
    <w:rsid w:val="007131CD"/>
    <w:rsid w:val="00715CAE"/>
    <w:rsid w:val="0071718A"/>
    <w:rsid w:val="00721A3F"/>
    <w:rsid w:val="00723BAF"/>
    <w:rsid w:val="00723FC8"/>
    <w:rsid w:val="007306A9"/>
    <w:rsid w:val="0073256A"/>
    <w:rsid w:val="007328A3"/>
    <w:rsid w:val="007344CF"/>
    <w:rsid w:val="00734977"/>
    <w:rsid w:val="0073644A"/>
    <w:rsid w:val="00743673"/>
    <w:rsid w:val="00745145"/>
    <w:rsid w:val="00746828"/>
    <w:rsid w:val="007534C9"/>
    <w:rsid w:val="0075428C"/>
    <w:rsid w:val="007548F6"/>
    <w:rsid w:val="007550F3"/>
    <w:rsid w:val="007559BF"/>
    <w:rsid w:val="0076441B"/>
    <w:rsid w:val="00767694"/>
    <w:rsid w:val="00770E6F"/>
    <w:rsid w:val="00771C35"/>
    <w:rsid w:val="00776611"/>
    <w:rsid w:val="00776ECF"/>
    <w:rsid w:val="00777D7B"/>
    <w:rsid w:val="00783997"/>
    <w:rsid w:val="00783F0A"/>
    <w:rsid w:val="00785058"/>
    <w:rsid w:val="007904F8"/>
    <w:rsid w:val="00792988"/>
    <w:rsid w:val="00793F45"/>
    <w:rsid w:val="007A2BE4"/>
    <w:rsid w:val="007A72E2"/>
    <w:rsid w:val="007A786B"/>
    <w:rsid w:val="007B116E"/>
    <w:rsid w:val="007B1279"/>
    <w:rsid w:val="007B361D"/>
    <w:rsid w:val="007B5BDF"/>
    <w:rsid w:val="007C707A"/>
    <w:rsid w:val="007C7A2E"/>
    <w:rsid w:val="007C7EBD"/>
    <w:rsid w:val="007D2875"/>
    <w:rsid w:val="007D33C5"/>
    <w:rsid w:val="007D3F47"/>
    <w:rsid w:val="007D5731"/>
    <w:rsid w:val="007E1128"/>
    <w:rsid w:val="007E2ABC"/>
    <w:rsid w:val="007E2B44"/>
    <w:rsid w:val="007E4B4C"/>
    <w:rsid w:val="007F1DF5"/>
    <w:rsid w:val="007F68A2"/>
    <w:rsid w:val="007F6D87"/>
    <w:rsid w:val="007F7815"/>
    <w:rsid w:val="007F7D88"/>
    <w:rsid w:val="00800418"/>
    <w:rsid w:val="00800AF6"/>
    <w:rsid w:val="00800F0D"/>
    <w:rsid w:val="008016AA"/>
    <w:rsid w:val="00801798"/>
    <w:rsid w:val="00801EA6"/>
    <w:rsid w:val="008046AC"/>
    <w:rsid w:val="00807F20"/>
    <w:rsid w:val="008130BF"/>
    <w:rsid w:val="0081531C"/>
    <w:rsid w:val="00815C6D"/>
    <w:rsid w:val="008160E1"/>
    <w:rsid w:val="008176F4"/>
    <w:rsid w:val="00817826"/>
    <w:rsid w:val="00820EA9"/>
    <w:rsid w:val="008213D6"/>
    <w:rsid w:val="00823F11"/>
    <w:rsid w:val="00827FB1"/>
    <w:rsid w:val="00830BD3"/>
    <w:rsid w:val="0083111B"/>
    <w:rsid w:val="00831E69"/>
    <w:rsid w:val="00832AE6"/>
    <w:rsid w:val="00833FD9"/>
    <w:rsid w:val="008343B1"/>
    <w:rsid w:val="00837BF9"/>
    <w:rsid w:val="00840315"/>
    <w:rsid w:val="00840E89"/>
    <w:rsid w:val="008419C1"/>
    <w:rsid w:val="008438E0"/>
    <w:rsid w:val="00843F38"/>
    <w:rsid w:val="00844573"/>
    <w:rsid w:val="008502D0"/>
    <w:rsid w:val="00851144"/>
    <w:rsid w:val="008522C6"/>
    <w:rsid w:val="00853379"/>
    <w:rsid w:val="00853EA8"/>
    <w:rsid w:val="00854668"/>
    <w:rsid w:val="00856888"/>
    <w:rsid w:val="00857485"/>
    <w:rsid w:val="00860435"/>
    <w:rsid w:val="0086050B"/>
    <w:rsid w:val="00860D2B"/>
    <w:rsid w:val="008627E3"/>
    <w:rsid w:val="00864B65"/>
    <w:rsid w:val="008713EC"/>
    <w:rsid w:val="008747E2"/>
    <w:rsid w:val="00874EFF"/>
    <w:rsid w:val="00881675"/>
    <w:rsid w:val="00885C1B"/>
    <w:rsid w:val="00890195"/>
    <w:rsid w:val="00890FBD"/>
    <w:rsid w:val="00891690"/>
    <w:rsid w:val="00892995"/>
    <w:rsid w:val="008961DB"/>
    <w:rsid w:val="008A1EF3"/>
    <w:rsid w:val="008A3955"/>
    <w:rsid w:val="008A5DCF"/>
    <w:rsid w:val="008A703F"/>
    <w:rsid w:val="008A7661"/>
    <w:rsid w:val="008B0AD1"/>
    <w:rsid w:val="008B1B8E"/>
    <w:rsid w:val="008B52B5"/>
    <w:rsid w:val="008B5FAD"/>
    <w:rsid w:val="008B6D4B"/>
    <w:rsid w:val="008B7C35"/>
    <w:rsid w:val="008C1312"/>
    <w:rsid w:val="008C174B"/>
    <w:rsid w:val="008C2F06"/>
    <w:rsid w:val="008C3CF2"/>
    <w:rsid w:val="008D0135"/>
    <w:rsid w:val="008D1A35"/>
    <w:rsid w:val="008D1A82"/>
    <w:rsid w:val="008D3955"/>
    <w:rsid w:val="008D4F0D"/>
    <w:rsid w:val="008D5901"/>
    <w:rsid w:val="008E0910"/>
    <w:rsid w:val="008E779C"/>
    <w:rsid w:val="008F0EF8"/>
    <w:rsid w:val="008F1051"/>
    <w:rsid w:val="008F34F4"/>
    <w:rsid w:val="008F3E27"/>
    <w:rsid w:val="008F7AF0"/>
    <w:rsid w:val="008F7DE0"/>
    <w:rsid w:val="00904625"/>
    <w:rsid w:val="00905574"/>
    <w:rsid w:val="0091102A"/>
    <w:rsid w:val="0091324A"/>
    <w:rsid w:val="00913A68"/>
    <w:rsid w:val="00915518"/>
    <w:rsid w:val="009264D7"/>
    <w:rsid w:val="009403D7"/>
    <w:rsid w:val="00941407"/>
    <w:rsid w:val="0094371C"/>
    <w:rsid w:val="00944B84"/>
    <w:rsid w:val="00966B27"/>
    <w:rsid w:val="00973271"/>
    <w:rsid w:val="0097573E"/>
    <w:rsid w:val="0097643D"/>
    <w:rsid w:val="00977A07"/>
    <w:rsid w:val="00980867"/>
    <w:rsid w:val="00982D60"/>
    <w:rsid w:val="00985CCD"/>
    <w:rsid w:val="009869F9"/>
    <w:rsid w:val="00987D0E"/>
    <w:rsid w:val="00990A4A"/>
    <w:rsid w:val="009925DB"/>
    <w:rsid w:val="00992C4C"/>
    <w:rsid w:val="00996B3B"/>
    <w:rsid w:val="009A3C14"/>
    <w:rsid w:val="009A4A9F"/>
    <w:rsid w:val="009A7EC4"/>
    <w:rsid w:val="009B149A"/>
    <w:rsid w:val="009B56E5"/>
    <w:rsid w:val="009C3CCF"/>
    <w:rsid w:val="009C6904"/>
    <w:rsid w:val="009C7375"/>
    <w:rsid w:val="009C7874"/>
    <w:rsid w:val="009D024C"/>
    <w:rsid w:val="009D05BF"/>
    <w:rsid w:val="009D157C"/>
    <w:rsid w:val="009D17D5"/>
    <w:rsid w:val="009D441B"/>
    <w:rsid w:val="009D7A0F"/>
    <w:rsid w:val="009E1A2A"/>
    <w:rsid w:val="009E31D4"/>
    <w:rsid w:val="009E3DCE"/>
    <w:rsid w:val="009E4BED"/>
    <w:rsid w:val="009E6875"/>
    <w:rsid w:val="009F19D3"/>
    <w:rsid w:val="009F2D14"/>
    <w:rsid w:val="009F3CDB"/>
    <w:rsid w:val="009F6873"/>
    <w:rsid w:val="009F7126"/>
    <w:rsid w:val="00A10F86"/>
    <w:rsid w:val="00A1395A"/>
    <w:rsid w:val="00A14126"/>
    <w:rsid w:val="00A14C2F"/>
    <w:rsid w:val="00A169E2"/>
    <w:rsid w:val="00A16C2B"/>
    <w:rsid w:val="00A2049A"/>
    <w:rsid w:val="00A206D1"/>
    <w:rsid w:val="00A21D06"/>
    <w:rsid w:val="00A237E1"/>
    <w:rsid w:val="00A23DD8"/>
    <w:rsid w:val="00A24704"/>
    <w:rsid w:val="00A27813"/>
    <w:rsid w:val="00A33117"/>
    <w:rsid w:val="00A34F13"/>
    <w:rsid w:val="00A36357"/>
    <w:rsid w:val="00A37780"/>
    <w:rsid w:val="00A37C2F"/>
    <w:rsid w:val="00A40EFC"/>
    <w:rsid w:val="00A415B4"/>
    <w:rsid w:val="00A42EA5"/>
    <w:rsid w:val="00A4360E"/>
    <w:rsid w:val="00A52AE2"/>
    <w:rsid w:val="00A52B14"/>
    <w:rsid w:val="00A53E0A"/>
    <w:rsid w:val="00A577CF"/>
    <w:rsid w:val="00A60315"/>
    <w:rsid w:val="00A6075F"/>
    <w:rsid w:val="00A63ECF"/>
    <w:rsid w:val="00A708BF"/>
    <w:rsid w:val="00A70DF5"/>
    <w:rsid w:val="00A73BED"/>
    <w:rsid w:val="00A756AD"/>
    <w:rsid w:val="00A763DF"/>
    <w:rsid w:val="00A7714E"/>
    <w:rsid w:val="00A828BC"/>
    <w:rsid w:val="00A87375"/>
    <w:rsid w:val="00A87972"/>
    <w:rsid w:val="00A92A14"/>
    <w:rsid w:val="00A94103"/>
    <w:rsid w:val="00A955E9"/>
    <w:rsid w:val="00A96F9B"/>
    <w:rsid w:val="00A972B2"/>
    <w:rsid w:val="00AA0B11"/>
    <w:rsid w:val="00AA1E63"/>
    <w:rsid w:val="00AA481B"/>
    <w:rsid w:val="00AA5AA2"/>
    <w:rsid w:val="00AA6A01"/>
    <w:rsid w:val="00AB0DF6"/>
    <w:rsid w:val="00AB12B4"/>
    <w:rsid w:val="00AB151F"/>
    <w:rsid w:val="00AB246E"/>
    <w:rsid w:val="00AB24EC"/>
    <w:rsid w:val="00AC0707"/>
    <w:rsid w:val="00AC1181"/>
    <w:rsid w:val="00AC339B"/>
    <w:rsid w:val="00AD0441"/>
    <w:rsid w:val="00AD3845"/>
    <w:rsid w:val="00AD5443"/>
    <w:rsid w:val="00AE063D"/>
    <w:rsid w:val="00AE14B2"/>
    <w:rsid w:val="00AE4763"/>
    <w:rsid w:val="00AF0A53"/>
    <w:rsid w:val="00AF413E"/>
    <w:rsid w:val="00AF600B"/>
    <w:rsid w:val="00AF651D"/>
    <w:rsid w:val="00AF7D1E"/>
    <w:rsid w:val="00AF7F4C"/>
    <w:rsid w:val="00B110EE"/>
    <w:rsid w:val="00B11C98"/>
    <w:rsid w:val="00B1237D"/>
    <w:rsid w:val="00B17543"/>
    <w:rsid w:val="00B20B5D"/>
    <w:rsid w:val="00B24F89"/>
    <w:rsid w:val="00B276A7"/>
    <w:rsid w:val="00B301B3"/>
    <w:rsid w:val="00B31B54"/>
    <w:rsid w:val="00B32897"/>
    <w:rsid w:val="00B33F23"/>
    <w:rsid w:val="00B35051"/>
    <w:rsid w:val="00B36E45"/>
    <w:rsid w:val="00B40424"/>
    <w:rsid w:val="00B4110A"/>
    <w:rsid w:val="00B41F4E"/>
    <w:rsid w:val="00B42FB8"/>
    <w:rsid w:val="00B44398"/>
    <w:rsid w:val="00B46940"/>
    <w:rsid w:val="00B5082D"/>
    <w:rsid w:val="00B50B2E"/>
    <w:rsid w:val="00B51D3A"/>
    <w:rsid w:val="00B522AC"/>
    <w:rsid w:val="00B60FE8"/>
    <w:rsid w:val="00B6110C"/>
    <w:rsid w:val="00B6119D"/>
    <w:rsid w:val="00B62A4C"/>
    <w:rsid w:val="00B63ABE"/>
    <w:rsid w:val="00B64AD3"/>
    <w:rsid w:val="00B64D04"/>
    <w:rsid w:val="00B6590D"/>
    <w:rsid w:val="00B65A7C"/>
    <w:rsid w:val="00B661FC"/>
    <w:rsid w:val="00B73601"/>
    <w:rsid w:val="00B73E24"/>
    <w:rsid w:val="00B76C66"/>
    <w:rsid w:val="00B830B5"/>
    <w:rsid w:val="00B8633D"/>
    <w:rsid w:val="00B86732"/>
    <w:rsid w:val="00B873B3"/>
    <w:rsid w:val="00B87761"/>
    <w:rsid w:val="00B91014"/>
    <w:rsid w:val="00B92542"/>
    <w:rsid w:val="00B95D96"/>
    <w:rsid w:val="00B96AFE"/>
    <w:rsid w:val="00B96E01"/>
    <w:rsid w:val="00BA00C8"/>
    <w:rsid w:val="00BA00D6"/>
    <w:rsid w:val="00BA27D2"/>
    <w:rsid w:val="00BA56AC"/>
    <w:rsid w:val="00BA5AA1"/>
    <w:rsid w:val="00BB1BCA"/>
    <w:rsid w:val="00BB4C43"/>
    <w:rsid w:val="00BB7BA2"/>
    <w:rsid w:val="00BC172C"/>
    <w:rsid w:val="00BC1BC4"/>
    <w:rsid w:val="00BC36C9"/>
    <w:rsid w:val="00BC4430"/>
    <w:rsid w:val="00BC69AB"/>
    <w:rsid w:val="00BC6BB6"/>
    <w:rsid w:val="00BC6F02"/>
    <w:rsid w:val="00BC7A63"/>
    <w:rsid w:val="00BD57C3"/>
    <w:rsid w:val="00BD6200"/>
    <w:rsid w:val="00BD6A33"/>
    <w:rsid w:val="00BE1180"/>
    <w:rsid w:val="00BE2839"/>
    <w:rsid w:val="00BE5406"/>
    <w:rsid w:val="00BF1647"/>
    <w:rsid w:val="00BF1B92"/>
    <w:rsid w:val="00BF1D10"/>
    <w:rsid w:val="00BF5F1B"/>
    <w:rsid w:val="00BF7EF1"/>
    <w:rsid w:val="00C000CB"/>
    <w:rsid w:val="00C00F69"/>
    <w:rsid w:val="00C0714D"/>
    <w:rsid w:val="00C072BD"/>
    <w:rsid w:val="00C076C5"/>
    <w:rsid w:val="00C07C66"/>
    <w:rsid w:val="00C108A8"/>
    <w:rsid w:val="00C11F37"/>
    <w:rsid w:val="00C12CDE"/>
    <w:rsid w:val="00C15F03"/>
    <w:rsid w:val="00C2237B"/>
    <w:rsid w:val="00C307B7"/>
    <w:rsid w:val="00C30D91"/>
    <w:rsid w:val="00C31091"/>
    <w:rsid w:val="00C31889"/>
    <w:rsid w:val="00C31FAF"/>
    <w:rsid w:val="00C341D9"/>
    <w:rsid w:val="00C47550"/>
    <w:rsid w:val="00C47C9C"/>
    <w:rsid w:val="00C5280D"/>
    <w:rsid w:val="00C532B3"/>
    <w:rsid w:val="00C532B4"/>
    <w:rsid w:val="00C6163E"/>
    <w:rsid w:val="00C6186D"/>
    <w:rsid w:val="00C66B5E"/>
    <w:rsid w:val="00C66C68"/>
    <w:rsid w:val="00C66CF5"/>
    <w:rsid w:val="00C71D00"/>
    <w:rsid w:val="00C75E30"/>
    <w:rsid w:val="00C76086"/>
    <w:rsid w:val="00C76AEB"/>
    <w:rsid w:val="00C81D8A"/>
    <w:rsid w:val="00C82CAD"/>
    <w:rsid w:val="00C877AE"/>
    <w:rsid w:val="00C9068E"/>
    <w:rsid w:val="00C934A1"/>
    <w:rsid w:val="00C970EB"/>
    <w:rsid w:val="00C978C6"/>
    <w:rsid w:val="00CA692F"/>
    <w:rsid w:val="00CB0F41"/>
    <w:rsid w:val="00CB18D2"/>
    <w:rsid w:val="00CB1C61"/>
    <w:rsid w:val="00CB2A8B"/>
    <w:rsid w:val="00CB6B9B"/>
    <w:rsid w:val="00CC1DBE"/>
    <w:rsid w:val="00CC32FB"/>
    <w:rsid w:val="00CC3803"/>
    <w:rsid w:val="00CC7AA1"/>
    <w:rsid w:val="00CC7CCC"/>
    <w:rsid w:val="00CE24ED"/>
    <w:rsid w:val="00CE64A5"/>
    <w:rsid w:val="00CE7536"/>
    <w:rsid w:val="00CE75C4"/>
    <w:rsid w:val="00CF0BC9"/>
    <w:rsid w:val="00CF4012"/>
    <w:rsid w:val="00CF62F4"/>
    <w:rsid w:val="00D0125E"/>
    <w:rsid w:val="00D02ACF"/>
    <w:rsid w:val="00D03136"/>
    <w:rsid w:val="00D04B65"/>
    <w:rsid w:val="00D05A32"/>
    <w:rsid w:val="00D066B4"/>
    <w:rsid w:val="00D1049E"/>
    <w:rsid w:val="00D12783"/>
    <w:rsid w:val="00D15629"/>
    <w:rsid w:val="00D17DE1"/>
    <w:rsid w:val="00D23041"/>
    <w:rsid w:val="00D2516C"/>
    <w:rsid w:val="00D319BE"/>
    <w:rsid w:val="00D3307F"/>
    <w:rsid w:val="00D333DB"/>
    <w:rsid w:val="00D3354C"/>
    <w:rsid w:val="00D37A75"/>
    <w:rsid w:val="00D405D2"/>
    <w:rsid w:val="00D4070F"/>
    <w:rsid w:val="00D47BA8"/>
    <w:rsid w:val="00D537DF"/>
    <w:rsid w:val="00D5507E"/>
    <w:rsid w:val="00D642C6"/>
    <w:rsid w:val="00D657A8"/>
    <w:rsid w:val="00D66996"/>
    <w:rsid w:val="00D677DA"/>
    <w:rsid w:val="00D7325B"/>
    <w:rsid w:val="00D73707"/>
    <w:rsid w:val="00D84F84"/>
    <w:rsid w:val="00D903AC"/>
    <w:rsid w:val="00D904D5"/>
    <w:rsid w:val="00D9283F"/>
    <w:rsid w:val="00DA0D84"/>
    <w:rsid w:val="00DA1EFC"/>
    <w:rsid w:val="00DA4A1D"/>
    <w:rsid w:val="00DA7870"/>
    <w:rsid w:val="00DB1CC8"/>
    <w:rsid w:val="00DB261D"/>
    <w:rsid w:val="00DB4126"/>
    <w:rsid w:val="00DB4CDC"/>
    <w:rsid w:val="00DB5502"/>
    <w:rsid w:val="00DB5AE2"/>
    <w:rsid w:val="00DC2244"/>
    <w:rsid w:val="00DC5527"/>
    <w:rsid w:val="00DC647A"/>
    <w:rsid w:val="00DC7BAC"/>
    <w:rsid w:val="00DD3DD9"/>
    <w:rsid w:val="00DD5A94"/>
    <w:rsid w:val="00DD71A3"/>
    <w:rsid w:val="00DD7EBC"/>
    <w:rsid w:val="00DE09C2"/>
    <w:rsid w:val="00DE4541"/>
    <w:rsid w:val="00DE569C"/>
    <w:rsid w:val="00E0162A"/>
    <w:rsid w:val="00E01BAE"/>
    <w:rsid w:val="00E0349B"/>
    <w:rsid w:val="00E04C9D"/>
    <w:rsid w:val="00E112C0"/>
    <w:rsid w:val="00E2147B"/>
    <w:rsid w:val="00E22306"/>
    <w:rsid w:val="00E264EA"/>
    <w:rsid w:val="00E279BF"/>
    <w:rsid w:val="00E331E3"/>
    <w:rsid w:val="00E35016"/>
    <w:rsid w:val="00E36134"/>
    <w:rsid w:val="00E37A4C"/>
    <w:rsid w:val="00E412C9"/>
    <w:rsid w:val="00E439DD"/>
    <w:rsid w:val="00E450FD"/>
    <w:rsid w:val="00E453CC"/>
    <w:rsid w:val="00E46E90"/>
    <w:rsid w:val="00E5173A"/>
    <w:rsid w:val="00E557F3"/>
    <w:rsid w:val="00E55C26"/>
    <w:rsid w:val="00E615CD"/>
    <w:rsid w:val="00E62DEB"/>
    <w:rsid w:val="00E65C0F"/>
    <w:rsid w:val="00E70A86"/>
    <w:rsid w:val="00E751B8"/>
    <w:rsid w:val="00E820A7"/>
    <w:rsid w:val="00E825F7"/>
    <w:rsid w:val="00E82EA1"/>
    <w:rsid w:val="00E840D1"/>
    <w:rsid w:val="00E86CF0"/>
    <w:rsid w:val="00E91EA2"/>
    <w:rsid w:val="00E92EF3"/>
    <w:rsid w:val="00E94AAB"/>
    <w:rsid w:val="00E95162"/>
    <w:rsid w:val="00E96A23"/>
    <w:rsid w:val="00EA00D3"/>
    <w:rsid w:val="00EA1984"/>
    <w:rsid w:val="00EB0BDC"/>
    <w:rsid w:val="00EB116E"/>
    <w:rsid w:val="00EB2666"/>
    <w:rsid w:val="00EB48A7"/>
    <w:rsid w:val="00EC098C"/>
    <w:rsid w:val="00EC2F48"/>
    <w:rsid w:val="00EC2F83"/>
    <w:rsid w:val="00EC4641"/>
    <w:rsid w:val="00EC5AA1"/>
    <w:rsid w:val="00EC5F0A"/>
    <w:rsid w:val="00EC60B8"/>
    <w:rsid w:val="00ED07FA"/>
    <w:rsid w:val="00ED4DE1"/>
    <w:rsid w:val="00ED7141"/>
    <w:rsid w:val="00ED7575"/>
    <w:rsid w:val="00EE20F0"/>
    <w:rsid w:val="00EE3E93"/>
    <w:rsid w:val="00EE4EA6"/>
    <w:rsid w:val="00EE58FC"/>
    <w:rsid w:val="00EE60C5"/>
    <w:rsid w:val="00EF3FD6"/>
    <w:rsid w:val="00EF7208"/>
    <w:rsid w:val="00EF73E0"/>
    <w:rsid w:val="00F011C2"/>
    <w:rsid w:val="00F03CEB"/>
    <w:rsid w:val="00F13336"/>
    <w:rsid w:val="00F17D3C"/>
    <w:rsid w:val="00F2280F"/>
    <w:rsid w:val="00F24CC3"/>
    <w:rsid w:val="00F265AE"/>
    <w:rsid w:val="00F26D81"/>
    <w:rsid w:val="00F329A1"/>
    <w:rsid w:val="00F33469"/>
    <w:rsid w:val="00F35A06"/>
    <w:rsid w:val="00F3661E"/>
    <w:rsid w:val="00F500E3"/>
    <w:rsid w:val="00F51E02"/>
    <w:rsid w:val="00F53094"/>
    <w:rsid w:val="00F562B2"/>
    <w:rsid w:val="00F60F73"/>
    <w:rsid w:val="00F6152C"/>
    <w:rsid w:val="00F61626"/>
    <w:rsid w:val="00F625E8"/>
    <w:rsid w:val="00F6346A"/>
    <w:rsid w:val="00F672C2"/>
    <w:rsid w:val="00F700D7"/>
    <w:rsid w:val="00F7640E"/>
    <w:rsid w:val="00F76AD9"/>
    <w:rsid w:val="00F84534"/>
    <w:rsid w:val="00F878A0"/>
    <w:rsid w:val="00F91A2D"/>
    <w:rsid w:val="00F921ED"/>
    <w:rsid w:val="00F94243"/>
    <w:rsid w:val="00F96092"/>
    <w:rsid w:val="00FA15FD"/>
    <w:rsid w:val="00FA1622"/>
    <w:rsid w:val="00FA6CA6"/>
    <w:rsid w:val="00FB4E88"/>
    <w:rsid w:val="00FB6015"/>
    <w:rsid w:val="00FB74D3"/>
    <w:rsid w:val="00FB78F8"/>
    <w:rsid w:val="00FC0200"/>
    <w:rsid w:val="00FC1851"/>
    <w:rsid w:val="00FC3CE7"/>
    <w:rsid w:val="00FC7C75"/>
    <w:rsid w:val="00FD3273"/>
    <w:rsid w:val="00FD335C"/>
    <w:rsid w:val="00FD5D44"/>
    <w:rsid w:val="00FD7ED2"/>
    <w:rsid w:val="00FE2A49"/>
    <w:rsid w:val="00FE541A"/>
    <w:rsid w:val="00FE6990"/>
    <w:rsid w:val="00FE7D54"/>
    <w:rsid w:val="00FF041A"/>
    <w:rsid w:val="00FF21E6"/>
    <w:rsid w:val="00FF6BA0"/>
    <w:rsid w:val="00FF7696"/>
    <w:rsid w:val="00FF7B8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D92186"/>
  <w15:docId w15:val="{C9BCE0D5-AD69-47B5-A8D0-0806AAAC8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6433"/>
    <w:rPr>
      <w:rFonts w:ascii="Times New Roman" w:eastAsia="Times New Roman" w:hAnsi="Times New Roman" w:cs="Times New Roman"/>
      <w:lang w:val="en-ZA"/>
    </w:rPr>
  </w:style>
  <w:style w:type="paragraph" w:styleId="Heading1">
    <w:name w:val="heading 1"/>
    <w:basedOn w:val="Normal"/>
    <w:next w:val="Normal"/>
    <w:link w:val="Heading1Char"/>
    <w:uiPriority w:val="9"/>
    <w:qFormat/>
    <w:rsid w:val="007839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39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399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399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8399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783997"/>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783997"/>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78399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78399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86433"/>
    <w:rPr>
      <w:rFonts w:asciiTheme="minorHAnsi" w:eastAsiaTheme="minorEastAsia" w:hAnsiTheme="minorHAnsi" w:cstheme="minorBidi"/>
      <w:lang w:val="en-US"/>
    </w:rPr>
  </w:style>
  <w:style w:type="character" w:customStyle="1" w:styleId="FootnoteTextChar">
    <w:name w:val="Footnote Text Char"/>
    <w:basedOn w:val="DefaultParagraphFont"/>
    <w:link w:val="FootnoteText"/>
    <w:uiPriority w:val="99"/>
    <w:rsid w:val="00586433"/>
  </w:style>
  <w:style w:type="character" w:styleId="FootnoteReference">
    <w:name w:val="footnote reference"/>
    <w:basedOn w:val="DefaultParagraphFont"/>
    <w:uiPriority w:val="99"/>
    <w:unhideWhenUsed/>
    <w:rsid w:val="00586433"/>
    <w:rPr>
      <w:vertAlign w:val="superscript"/>
    </w:rPr>
  </w:style>
  <w:style w:type="paragraph" w:styleId="Header">
    <w:name w:val="header"/>
    <w:basedOn w:val="Normal"/>
    <w:link w:val="HeaderChar"/>
    <w:uiPriority w:val="99"/>
    <w:unhideWhenUsed/>
    <w:rsid w:val="00586433"/>
    <w:pPr>
      <w:tabs>
        <w:tab w:val="center" w:pos="4320"/>
        <w:tab w:val="right" w:pos="8640"/>
      </w:tabs>
    </w:pPr>
    <w:rPr>
      <w:rFonts w:asciiTheme="minorHAnsi" w:eastAsiaTheme="minorEastAsia" w:hAnsiTheme="minorHAnsi" w:cstheme="minorBidi"/>
      <w:lang w:val="en-US"/>
    </w:rPr>
  </w:style>
  <w:style w:type="character" w:customStyle="1" w:styleId="HeaderChar">
    <w:name w:val="Header Char"/>
    <w:basedOn w:val="DefaultParagraphFont"/>
    <w:link w:val="Header"/>
    <w:uiPriority w:val="99"/>
    <w:rsid w:val="00586433"/>
  </w:style>
  <w:style w:type="paragraph" w:styleId="Footer">
    <w:name w:val="footer"/>
    <w:basedOn w:val="Normal"/>
    <w:link w:val="FooterChar"/>
    <w:uiPriority w:val="99"/>
    <w:unhideWhenUsed/>
    <w:rsid w:val="00586433"/>
    <w:pPr>
      <w:tabs>
        <w:tab w:val="center" w:pos="4320"/>
        <w:tab w:val="right" w:pos="8640"/>
      </w:tabs>
    </w:pPr>
    <w:rPr>
      <w:rFonts w:asciiTheme="minorHAnsi" w:eastAsiaTheme="minorEastAsia" w:hAnsiTheme="minorHAnsi" w:cstheme="minorBidi"/>
      <w:lang w:val="en-US"/>
    </w:rPr>
  </w:style>
  <w:style w:type="character" w:customStyle="1" w:styleId="FooterChar">
    <w:name w:val="Footer Char"/>
    <w:basedOn w:val="DefaultParagraphFont"/>
    <w:link w:val="Footer"/>
    <w:uiPriority w:val="99"/>
    <w:rsid w:val="00586433"/>
  </w:style>
  <w:style w:type="paragraph" w:styleId="BalloonText">
    <w:name w:val="Balloon Text"/>
    <w:basedOn w:val="Normal"/>
    <w:link w:val="BalloonTextChar"/>
    <w:uiPriority w:val="99"/>
    <w:semiHidden/>
    <w:unhideWhenUsed/>
    <w:rsid w:val="00586433"/>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586433"/>
    <w:rPr>
      <w:rFonts w:ascii="Lucida Grande" w:hAnsi="Lucida Grande" w:cs="Lucida Grande"/>
      <w:sz w:val="18"/>
      <w:szCs w:val="18"/>
    </w:rPr>
  </w:style>
  <w:style w:type="character" w:styleId="CommentReference">
    <w:name w:val="annotation reference"/>
    <w:semiHidden/>
    <w:rsid w:val="005847A6"/>
    <w:rPr>
      <w:sz w:val="16"/>
      <w:szCs w:val="16"/>
    </w:rPr>
  </w:style>
  <w:style w:type="paragraph" w:styleId="CommentText">
    <w:name w:val="annotation text"/>
    <w:basedOn w:val="Normal"/>
    <w:link w:val="CommentTextChar"/>
    <w:semiHidden/>
    <w:rsid w:val="005847A6"/>
    <w:rPr>
      <w:rFonts w:ascii="Times" w:eastAsia="Times" w:hAnsi="Times"/>
      <w:sz w:val="20"/>
      <w:szCs w:val="20"/>
      <w:lang w:val="en-GB" w:eastAsia="en-GB"/>
    </w:rPr>
  </w:style>
  <w:style w:type="character" w:customStyle="1" w:styleId="CommentTextChar">
    <w:name w:val="Comment Text Char"/>
    <w:basedOn w:val="DefaultParagraphFont"/>
    <w:link w:val="CommentText"/>
    <w:semiHidden/>
    <w:rsid w:val="005847A6"/>
    <w:rPr>
      <w:rFonts w:ascii="Times" w:eastAsia="Times" w:hAnsi="Times"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E65C0F"/>
    <w:rPr>
      <w:rFonts w:ascii="Times New Roman" w:eastAsia="Times New Roman" w:hAnsi="Times New Roman"/>
      <w:b/>
      <w:bCs/>
      <w:lang w:val="en-ZA" w:eastAsia="en-US"/>
    </w:rPr>
  </w:style>
  <w:style w:type="character" w:customStyle="1" w:styleId="CommentSubjectChar">
    <w:name w:val="Comment Subject Char"/>
    <w:basedOn w:val="CommentTextChar"/>
    <w:link w:val="CommentSubject"/>
    <w:uiPriority w:val="99"/>
    <w:semiHidden/>
    <w:rsid w:val="00E65C0F"/>
    <w:rPr>
      <w:rFonts w:ascii="Times New Roman" w:eastAsia="Times New Roman" w:hAnsi="Times New Roman" w:cs="Times New Roman"/>
      <w:b/>
      <w:bCs/>
      <w:sz w:val="20"/>
      <w:szCs w:val="20"/>
      <w:lang w:val="en-ZA" w:eastAsia="en-GB"/>
    </w:rPr>
  </w:style>
  <w:style w:type="character" w:styleId="Emphasis">
    <w:name w:val="Emphasis"/>
    <w:basedOn w:val="DefaultParagraphFont"/>
    <w:uiPriority w:val="20"/>
    <w:qFormat/>
    <w:rsid w:val="00B91014"/>
    <w:rPr>
      <w:b/>
      <w:bCs/>
      <w:i w:val="0"/>
      <w:iCs w:val="0"/>
    </w:rPr>
  </w:style>
  <w:style w:type="character" w:styleId="Hyperlink">
    <w:name w:val="Hyperlink"/>
    <w:basedOn w:val="DefaultParagraphFont"/>
    <w:uiPriority w:val="99"/>
    <w:unhideWhenUsed/>
    <w:rsid w:val="009E1A2A"/>
    <w:rPr>
      <w:color w:val="0000FF" w:themeColor="hyperlink"/>
      <w:u w:val="single"/>
    </w:rPr>
  </w:style>
  <w:style w:type="paragraph" w:styleId="ListParagraph">
    <w:name w:val="List Paragraph"/>
    <w:basedOn w:val="Normal"/>
    <w:uiPriority w:val="34"/>
    <w:qFormat/>
    <w:rsid w:val="00587C32"/>
    <w:pPr>
      <w:ind w:left="720"/>
      <w:contextualSpacing/>
    </w:pPr>
  </w:style>
  <w:style w:type="paragraph" w:styleId="NoSpacing">
    <w:name w:val="No Spacing"/>
    <w:uiPriority w:val="1"/>
    <w:qFormat/>
    <w:rsid w:val="00783997"/>
    <w:rPr>
      <w:rFonts w:ascii="Times New Roman" w:eastAsia="Times New Roman" w:hAnsi="Times New Roman" w:cs="Times New Roman"/>
      <w:lang w:val="en-ZA"/>
    </w:rPr>
  </w:style>
  <w:style w:type="character" w:customStyle="1" w:styleId="Heading1Char">
    <w:name w:val="Heading 1 Char"/>
    <w:basedOn w:val="DefaultParagraphFont"/>
    <w:link w:val="Heading1"/>
    <w:uiPriority w:val="9"/>
    <w:rsid w:val="00783997"/>
    <w:rPr>
      <w:rFonts w:asciiTheme="majorHAnsi" w:eastAsiaTheme="majorEastAsia" w:hAnsiTheme="majorHAnsi" w:cstheme="majorBidi"/>
      <w:b/>
      <w:bCs/>
      <w:color w:val="365F91" w:themeColor="accent1" w:themeShade="BF"/>
      <w:sz w:val="28"/>
      <w:szCs w:val="28"/>
      <w:lang w:val="en-ZA"/>
    </w:rPr>
  </w:style>
  <w:style w:type="character" w:customStyle="1" w:styleId="Heading2Char">
    <w:name w:val="Heading 2 Char"/>
    <w:basedOn w:val="DefaultParagraphFont"/>
    <w:link w:val="Heading2"/>
    <w:uiPriority w:val="9"/>
    <w:rsid w:val="00783997"/>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basedOn w:val="DefaultParagraphFont"/>
    <w:link w:val="Heading3"/>
    <w:uiPriority w:val="9"/>
    <w:rsid w:val="00783997"/>
    <w:rPr>
      <w:rFonts w:asciiTheme="majorHAnsi" w:eastAsiaTheme="majorEastAsia" w:hAnsiTheme="majorHAnsi" w:cstheme="majorBidi"/>
      <w:b/>
      <w:bCs/>
      <w:color w:val="4F81BD" w:themeColor="accent1"/>
      <w:lang w:val="en-ZA"/>
    </w:rPr>
  </w:style>
  <w:style w:type="character" w:customStyle="1" w:styleId="Heading4Char">
    <w:name w:val="Heading 4 Char"/>
    <w:basedOn w:val="DefaultParagraphFont"/>
    <w:link w:val="Heading4"/>
    <w:uiPriority w:val="9"/>
    <w:rsid w:val="00783997"/>
    <w:rPr>
      <w:rFonts w:asciiTheme="majorHAnsi" w:eastAsiaTheme="majorEastAsia" w:hAnsiTheme="majorHAnsi" w:cstheme="majorBidi"/>
      <w:b/>
      <w:bCs/>
      <w:i/>
      <w:iCs/>
      <w:color w:val="4F81BD" w:themeColor="accent1"/>
      <w:lang w:val="en-ZA"/>
    </w:rPr>
  </w:style>
  <w:style w:type="character" w:customStyle="1" w:styleId="Heading5Char">
    <w:name w:val="Heading 5 Char"/>
    <w:basedOn w:val="DefaultParagraphFont"/>
    <w:link w:val="Heading5"/>
    <w:uiPriority w:val="9"/>
    <w:rsid w:val="00783997"/>
    <w:rPr>
      <w:rFonts w:asciiTheme="majorHAnsi" w:eastAsiaTheme="majorEastAsia" w:hAnsiTheme="majorHAnsi" w:cstheme="majorBidi"/>
      <w:color w:val="243F60" w:themeColor="accent1" w:themeShade="7F"/>
      <w:lang w:val="en-ZA"/>
    </w:rPr>
  </w:style>
  <w:style w:type="character" w:customStyle="1" w:styleId="Heading6Char">
    <w:name w:val="Heading 6 Char"/>
    <w:basedOn w:val="DefaultParagraphFont"/>
    <w:link w:val="Heading6"/>
    <w:uiPriority w:val="9"/>
    <w:rsid w:val="00783997"/>
    <w:rPr>
      <w:rFonts w:asciiTheme="majorHAnsi" w:eastAsiaTheme="majorEastAsia" w:hAnsiTheme="majorHAnsi" w:cstheme="majorBidi"/>
      <w:i/>
      <w:iCs/>
      <w:color w:val="243F60" w:themeColor="accent1" w:themeShade="7F"/>
      <w:lang w:val="en-ZA"/>
    </w:rPr>
  </w:style>
  <w:style w:type="character" w:customStyle="1" w:styleId="Heading7Char">
    <w:name w:val="Heading 7 Char"/>
    <w:basedOn w:val="DefaultParagraphFont"/>
    <w:link w:val="Heading7"/>
    <w:uiPriority w:val="9"/>
    <w:rsid w:val="00783997"/>
    <w:rPr>
      <w:rFonts w:asciiTheme="majorHAnsi" w:eastAsiaTheme="majorEastAsia" w:hAnsiTheme="majorHAnsi" w:cstheme="majorBidi"/>
      <w:i/>
      <w:iCs/>
      <w:color w:val="404040" w:themeColor="text1" w:themeTint="BF"/>
      <w:lang w:val="en-ZA"/>
    </w:rPr>
  </w:style>
  <w:style w:type="character" w:customStyle="1" w:styleId="Heading8Char">
    <w:name w:val="Heading 8 Char"/>
    <w:basedOn w:val="DefaultParagraphFont"/>
    <w:link w:val="Heading8"/>
    <w:uiPriority w:val="9"/>
    <w:rsid w:val="00783997"/>
    <w:rPr>
      <w:rFonts w:asciiTheme="majorHAnsi" w:eastAsiaTheme="majorEastAsia" w:hAnsiTheme="majorHAnsi" w:cstheme="majorBidi"/>
      <w:color w:val="404040" w:themeColor="text1" w:themeTint="BF"/>
      <w:sz w:val="20"/>
      <w:szCs w:val="20"/>
      <w:lang w:val="en-ZA"/>
    </w:rPr>
  </w:style>
  <w:style w:type="character" w:customStyle="1" w:styleId="Heading9Char">
    <w:name w:val="Heading 9 Char"/>
    <w:basedOn w:val="DefaultParagraphFont"/>
    <w:link w:val="Heading9"/>
    <w:uiPriority w:val="9"/>
    <w:rsid w:val="00783997"/>
    <w:rPr>
      <w:rFonts w:asciiTheme="majorHAnsi" w:eastAsiaTheme="majorEastAsia" w:hAnsiTheme="majorHAnsi" w:cstheme="majorBidi"/>
      <w:i/>
      <w:iCs/>
      <w:color w:val="404040" w:themeColor="text1" w:themeTint="BF"/>
      <w:sz w:val="20"/>
      <w:szCs w:val="20"/>
      <w:lang w:val="en-ZA"/>
    </w:rPr>
  </w:style>
  <w:style w:type="character" w:styleId="Strong">
    <w:name w:val="Strong"/>
    <w:basedOn w:val="DefaultParagraphFont"/>
    <w:uiPriority w:val="22"/>
    <w:qFormat/>
    <w:rsid w:val="00A415B4"/>
    <w:rPr>
      <w:b/>
      <w:bCs/>
    </w:rPr>
  </w:style>
  <w:style w:type="table" w:styleId="TableGrid">
    <w:name w:val="Table Grid"/>
    <w:basedOn w:val="TableNormal"/>
    <w:uiPriority w:val="59"/>
    <w:rsid w:val="00231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2109369715msonormal">
    <w:name w:val="yiv2109369715msonormal"/>
    <w:basedOn w:val="Normal"/>
    <w:rsid w:val="005121B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1105">
      <w:bodyDiv w:val="1"/>
      <w:marLeft w:val="0"/>
      <w:marRight w:val="0"/>
      <w:marTop w:val="0"/>
      <w:marBottom w:val="0"/>
      <w:divBdr>
        <w:top w:val="none" w:sz="0" w:space="0" w:color="auto"/>
        <w:left w:val="none" w:sz="0" w:space="0" w:color="auto"/>
        <w:bottom w:val="none" w:sz="0" w:space="0" w:color="auto"/>
        <w:right w:val="none" w:sz="0" w:space="0" w:color="auto"/>
      </w:divBdr>
    </w:div>
    <w:div w:id="604381490">
      <w:bodyDiv w:val="1"/>
      <w:marLeft w:val="0"/>
      <w:marRight w:val="0"/>
      <w:marTop w:val="0"/>
      <w:marBottom w:val="0"/>
      <w:divBdr>
        <w:top w:val="none" w:sz="0" w:space="0" w:color="auto"/>
        <w:left w:val="none" w:sz="0" w:space="0" w:color="auto"/>
        <w:bottom w:val="none" w:sz="0" w:space="0" w:color="auto"/>
        <w:right w:val="none" w:sz="0" w:space="0" w:color="auto"/>
      </w:divBdr>
    </w:div>
    <w:div w:id="604725653">
      <w:bodyDiv w:val="1"/>
      <w:marLeft w:val="0"/>
      <w:marRight w:val="0"/>
      <w:marTop w:val="0"/>
      <w:marBottom w:val="0"/>
      <w:divBdr>
        <w:top w:val="none" w:sz="0" w:space="0" w:color="auto"/>
        <w:left w:val="none" w:sz="0" w:space="0" w:color="auto"/>
        <w:bottom w:val="none" w:sz="0" w:space="0" w:color="auto"/>
        <w:right w:val="none" w:sz="0" w:space="0" w:color="auto"/>
      </w:divBdr>
    </w:div>
    <w:div w:id="896361259">
      <w:bodyDiv w:val="1"/>
      <w:marLeft w:val="60"/>
      <w:marRight w:val="60"/>
      <w:marTop w:val="60"/>
      <w:marBottom w:val="15"/>
      <w:divBdr>
        <w:top w:val="none" w:sz="0" w:space="0" w:color="auto"/>
        <w:left w:val="none" w:sz="0" w:space="0" w:color="auto"/>
        <w:bottom w:val="none" w:sz="0" w:space="0" w:color="auto"/>
        <w:right w:val="none" w:sz="0" w:space="0" w:color="auto"/>
      </w:divBdr>
      <w:divsChild>
        <w:div w:id="846750645">
          <w:marLeft w:val="0"/>
          <w:marRight w:val="0"/>
          <w:marTop w:val="0"/>
          <w:marBottom w:val="0"/>
          <w:divBdr>
            <w:top w:val="none" w:sz="0" w:space="0" w:color="auto"/>
            <w:left w:val="none" w:sz="0" w:space="0" w:color="auto"/>
            <w:bottom w:val="none" w:sz="0" w:space="0" w:color="auto"/>
            <w:right w:val="none" w:sz="0" w:space="0" w:color="auto"/>
          </w:divBdr>
        </w:div>
      </w:divsChild>
    </w:div>
    <w:div w:id="1393305847">
      <w:bodyDiv w:val="1"/>
      <w:marLeft w:val="60"/>
      <w:marRight w:val="60"/>
      <w:marTop w:val="60"/>
      <w:marBottom w:val="15"/>
      <w:divBdr>
        <w:top w:val="none" w:sz="0" w:space="0" w:color="auto"/>
        <w:left w:val="none" w:sz="0" w:space="0" w:color="auto"/>
        <w:bottom w:val="none" w:sz="0" w:space="0" w:color="auto"/>
        <w:right w:val="none" w:sz="0" w:space="0" w:color="auto"/>
      </w:divBdr>
    </w:div>
    <w:div w:id="1945569830">
      <w:bodyDiv w:val="1"/>
      <w:marLeft w:val="0"/>
      <w:marRight w:val="0"/>
      <w:marTop w:val="0"/>
      <w:marBottom w:val="0"/>
      <w:divBdr>
        <w:top w:val="none" w:sz="0" w:space="0" w:color="auto"/>
        <w:left w:val="none" w:sz="0" w:space="0" w:color="auto"/>
        <w:bottom w:val="none" w:sz="0" w:space="0" w:color="auto"/>
        <w:right w:val="none" w:sz="0" w:space="0" w:color="auto"/>
      </w:divBdr>
      <w:divsChild>
        <w:div w:id="400059834">
          <w:marLeft w:val="0"/>
          <w:marRight w:val="0"/>
          <w:marTop w:val="0"/>
          <w:marBottom w:val="0"/>
          <w:divBdr>
            <w:top w:val="none" w:sz="0" w:space="0" w:color="auto"/>
            <w:left w:val="none" w:sz="0" w:space="0" w:color="auto"/>
            <w:bottom w:val="none" w:sz="0" w:space="0" w:color="auto"/>
            <w:right w:val="none" w:sz="0" w:space="0" w:color="auto"/>
          </w:divBdr>
          <w:divsChild>
            <w:div w:id="433477527">
              <w:marLeft w:val="0"/>
              <w:marRight w:val="0"/>
              <w:marTop w:val="0"/>
              <w:marBottom w:val="0"/>
              <w:divBdr>
                <w:top w:val="none" w:sz="0" w:space="0" w:color="auto"/>
                <w:left w:val="none" w:sz="0" w:space="0" w:color="auto"/>
                <w:bottom w:val="single" w:sz="6" w:space="1" w:color="auto"/>
                <w:right w:val="none" w:sz="0" w:space="0" w:color="auto"/>
              </w:divBdr>
            </w:div>
          </w:divsChild>
        </w:div>
      </w:divsChild>
    </w:div>
    <w:div w:id="201838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Medupe@thedti.gov.za" TargetMode="External"/><Relationship Id="rId4" Type="http://schemas.openxmlformats.org/officeDocument/2006/relationships/settings" Target="settings.xml"/><Relationship Id="rId9" Type="http://schemas.openxmlformats.org/officeDocument/2006/relationships/hyperlink" Target="http://www.solidarityfund.co.za"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DAB4E-B9E2-4D9F-A08F-02D53F304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the dti</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Gugu Chetty</dc:creator>
  <cp:lastModifiedBy>MDikeledi</cp:lastModifiedBy>
  <cp:revision>2</cp:revision>
  <cp:lastPrinted>2014-06-24T11:13:00Z</cp:lastPrinted>
  <dcterms:created xsi:type="dcterms:W3CDTF">2020-03-24T13:55:00Z</dcterms:created>
  <dcterms:modified xsi:type="dcterms:W3CDTF">2020-03-24T13:55:00Z</dcterms:modified>
</cp:coreProperties>
</file>