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AB" w:rsidRPr="00167285" w:rsidRDefault="00C32DAB" w:rsidP="00C32DAB">
      <w:pPr>
        <w:spacing w:line="240" w:lineRule="auto"/>
        <w:jc w:val="center"/>
        <w:rPr>
          <w:rFonts w:ascii="Georgia" w:hAnsi="Georgia"/>
          <w:b/>
          <w:sz w:val="24"/>
          <w:szCs w:val="24"/>
          <w:lang w:eastAsia="en-ZA"/>
        </w:rPr>
      </w:pPr>
      <w:r w:rsidRPr="00167285">
        <w:rPr>
          <w:rFonts w:ascii="Georgia" w:hAnsi="Georgia"/>
          <w:b/>
          <w:sz w:val="24"/>
          <w:szCs w:val="24"/>
        </w:rPr>
        <w:t>MEDIA RELEASE</w:t>
      </w:r>
    </w:p>
    <w:p w:rsidR="00C32DAB" w:rsidRPr="00167285" w:rsidRDefault="00C32DAB" w:rsidP="00C32DAB">
      <w:pPr>
        <w:pBdr>
          <w:bottom w:val="single" w:sz="12" w:space="1" w:color="auto"/>
        </w:pBd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 immediate release: 13 June</w:t>
      </w:r>
      <w:r w:rsidRPr="00167285">
        <w:rPr>
          <w:rFonts w:ascii="Georgia" w:hAnsi="Georgia"/>
          <w:b/>
          <w:sz w:val="24"/>
          <w:szCs w:val="24"/>
        </w:rPr>
        <w:t xml:space="preserve"> 2019</w:t>
      </w:r>
    </w:p>
    <w:p w:rsidR="005421B0" w:rsidRPr="005421B0" w:rsidRDefault="005421B0">
      <w:pPr>
        <w:rPr>
          <w:rFonts w:ascii="Georgia" w:hAnsi="Georgia"/>
          <w:b/>
        </w:rPr>
      </w:pPr>
      <w:r w:rsidRPr="005421B0">
        <w:rPr>
          <w:rFonts w:ascii="Georgia" w:hAnsi="Georgia"/>
          <w:b/>
        </w:rPr>
        <w:t>Now is the time for business and government to tackle SA’s high rate of youth unemployment</w:t>
      </w:r>
    </w:p>
    <w:p w:rsidR="00194145" w:rsidRPr="002710F5" w:rsidRDefault="000578BA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 xml:space="preserve">If ever there was a time for business, government and educators to </w:t>
      </w:r>
      <w:r w:rsidR="002F0E68" w:rsidRPr="002710F5">
        <w:rPr>
          <w:rFonts w:cstheme="minorHAnsi"/>
          <w:sz w:val="20"/>
          <w:szCs w:val="20"/>
        </w:rPr>
        <w:t xml:space="preserve">work together </w:t>
      </w:r>
      <w:r w:rsidRPr="002710F5">
        <w:rPr>
          <w:rFonts w:cstheme="minorHAnsi"/>
          <w:sz w:val="20"/>
          <w:szCs w:val="20"/>
        </w:rPr>
        <w:t>to fight the high unemployment rate among SA’s youth, it is now.</w:t>
      </w:r>
      <w:r w:rsidR="00194145" w:rsidRPr="002710F5">
        <w:rPr>
          <w:rFonts w:cstheme="minorHAnsi"/>
          <w:sz w:val="20"/>
          <w:szCs w:val="20"/>
        </w:rPr>
        <w:t xml:space="preserve"> Preparing our youth for a mindset of l</w:t>
      </w:r>
      <w:r w:rsidR="002F0E68" w:rsidRPr="002710F5">
        <w:rPr>
          <w:rFonts w:cstheme="minorHAnsi"/>
          <w:sz w:val="20"/>
          <w:szCs w:val="20"/>
        </w:rPr>
        <w:t>ife</w:t>
      </w:r>
      <w:r w:rsidR="00194145" w:rsidRPr="002710F5">
        <w:rPr>
          <w:rFonts w:cstheme="minorHAnsi"/>
          <w:sz w:val="20"/>
          <w:szCs w:val="20"/>
        </w:rPr>
        <w:t>-lasting learning is critical to drive SA’s competi</w:t>
      </w:r>
      <w:r w:rsidR="001B2CA4" w:rsidRPr="002710F5">
        <w:rPr>
          <w:rFonts w:cstheme="minorHAnsi"/>
          <w:sz w:val="20"/>
          <w:szCs w:val="20"/>
        </w:rPr>
        <w:t xml:space="preserve">tiveness, especially </w:t>
      </w:r>
      <w:r w:rsidR="00194145" w:rsidRPr="002710F5">
        <w:rPr>
          <w:rFonts w:cstheme="minorHAnsi"/>
          <w:sz w:val="20"/>
          <w:szCs w:val="20"/>
        </w:rPr>
        <w:t>in the face of a changing workforce, says Dion Shango, CEO of PwC Southern Africa and CEO-elect for PwC</w:t>
      </w:r>
      <w:r w:rsidR="001B2CA4" w:rsidRPr="002710F5">
        <w:rPr>
          <w:rFonts w:cstheme="minorHAnsi"/>
          <w:sz w:val="20"/>
          <w:szCs w:val="20"/>
        </w:rPr>
        <w:t xml:space="preserve"> </w:t>
      </w:r>
      <w:r w:rsidR="00194145" w:rsidRPr="002710F5">
        <w:rPr>
          <w:rFonts w:cstheme="minorHAnsi"/>
          <w:sz w:val="20"/>
          <w:szCs w:val="20"/>
        </w:rPr>
        <w:t>Afri</w:t>
      </w:r>
      <w:r w:rsidR="00E6556D" w:rsidRPr="002710F5">
        <w:rPr>
          <w:rFonts w:cstheme="minorHAnsi"/>
          <w:sz w:val="20"/>
          <w:szCs w:val="20"/>
        </w:rPr>
        <w:t xml:space="preserve">ca. </w:t>
      </w:r>
    </w:p>
    <w:p w:rsidR="001E0AB0" w:rsidRPr="002710F5" w:rsidRDefault="00E6556D" w:rsidP="001E0AB0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 xml:space="preserve">June is celebrated as Youth Month in SA and focuses in particular on 16 June – Youth Day. </w:t>
      </w:r>
      <w:r w:rsidR="00EA2F1C" w:rsidRPr="002710F5">
        <w:rPr>
          <w:rFonts w:cstheme="minorHAnsi"/>
          <w:sz w:val="20"/>
          <w:szCs w:val="20"/>
        </w:rPr>
        <w:t>U</w:t>
      </w:r>
      <w:r w:rsidR="002F0E68" w:rsidRPr="002710F5">
        <w:rPr>
          <w:rFonts w:cstheme="minorHAnsi"/>
          <w:sz w:val="20"/>
          <w:szCs w:val="20"/>
        </w:rPr>
        <w:t>nemployment</w:t>
      </w:r>
      <w:r w:rsidR="00EA2F1C" w:rsidRPr="002710F5">
        <w:rPr>
          <w:rFonts w:cstheme="minorHAnsi"/>
          <w:sz w:val="20"/>
          <w:szCs w:val="20"/>
        </w:rPr>
        <w:t>,</w:t>
      </w:r>
      <w:r w:rsidR="002F0E68" w:rsidRPr="002710F5">
        <w:rPr>
          <w:rFonts w:cstheme="minorHAnsi"/>
          <w:sz w:val="20"/>
          <w:szCs w:val="20"/>
        </w:rPr>
        <w:t xml:space="preserve"> poverty, and inequality are just some of the socio-economic issues</w:t>
      </w:r>
      <w:r w:rsidR="00EA2F1C" w:rsidRPr="002710F5">
        <w:rPr>
          <w:rFonts w:cstheme="minorHAnsi"/>
          <w:sz w:val="20"/>
          <w:szCs w:val="20"/>
        </w:rPr>
        <w:t xml:space="preserve"> that young people face.</w:t>
      </w:r>
      <w:r w:rsidR="002F0E68" w:rsidRPr="002710F5">
        <w:rPr>
          <w:rFonts w:cstheme="minorHAnsi"/>
          <w:sz w:val="20"/>
          <w:szCs w:val="20"/>
        </w:rPr>
        <w:t xml:space="preserve"> </w:t>
      </w:r>
      <w:r w:rsidR="00444995" w:rsidRPr="002710F5">
        <w:rPr>
          <w:rFonts w:cstheme="minorHAnsi"/>
          <w:sz w:val="20"/>
          <w:szCs w:val="20"/>
        </w:rPr>
        <w:t xml:space="preserve">This year’s youth month marks 25 years of democracy and there are high expectations among the public in general, businesses, educators and other stakeholders that President Cyril </w:t>
      </w:r>
      <w:proofErr w:type="spellStart"/>
      <w:r w:rsidR="00444995" w:rsidRPr="002710F5">
        <w:rPr>
          <w:rFonts w:cstheme="minorHAnsi"/>
          <w:sz w:val="20"/>
          <w:szCs w:val="20"/>
        </w:rPr>
        <w:t>Ramaphos</w:t>
      </w:r>
      <w:r w:rsidR="00F04369">
        <w:rPr>
          <w:rFonts w:cstheme="minorHAnsi"/>
          <w:sz w:val="20"/>
          <w:szCs w:val="20"/>
        </w:rPr>
        <w:t>a</w:t>
      </w:r>
      <w:proofErr w:type="spellEnd"/>
      <w:r w:rsidR="00F04369">
        <w:rPr>
          <w:rFonts w:cstheme="minorHAnsi"/>
          <w:sz w:val="20"/>
          <w:szCs w:val="20"/>
        </w:rPr>
        <w:t xml:space="preserve"> </w:t>
      </w:r>
      <w:r w:rsidR="00444995" w:rsidRPr="002710F5">
        <w:rPr>
          <w:rFonts w:cstheme="minorHAnsi"/>
          <w:sz w:val="20"/>
          <w:szCs w:val="20"/>
        </w:rPr>
        <w:t xml:space="preserve">will address </w:t>
      </w:r>
      <w:r w:rsidR="00F04369">
        <w:rPr>
          <w:rFonts w:cstheme="minorHAnsi"/>
          <w:sz w:val="20"/>
          <w:szCs w:val="20"/>
        </w:rPr>
        <w:t>some of these issues next week</w:t>
      </w:r>
      <w:r w:rsidR="00194052">
        <w:rPr>
          <w:rFonts w:cstheme="minorHAnsi"/>
          <w:sz w:val="20"/>
          <w:szCs w:val="20"/>
        </w:rPr>
        <w:t xml:space="preserve"> in </w:t>
      </w:r>
      <w:r w:rsidR="00F04369">
        <w:rPr>
          <w:rFonts w:cstheme="minorHAnsi"/>
          <w:sz w:val="20"/>
          <w:szCs w:val="20"/>
        </w:rPr>
        <w:t xml:space="preserve">his State of the Nation </w:t>
      </w:r>
      <w:r w:rsidR="00C06274">
        <w:rPr>
          <w:rFonts w:cstheme="minorHAnsi"/>
          <w:sz w:val="20"/>
          <w:szCs w:val="20"/>
        </w:rPr>
        <w:t>A</w:t>
      </w:r>
      <w:bookmarkStart w:id="0" w:name="_GoBack"/>
      <w:bookmarkEnd w:id="0"/>
      <w:r w:rsidR="00F04369">
        <w:rPr>
          <w:rFonts w:cstheme="minorHAnsi"/>
          <w:sz w:val="20"/>
          <w:szCs w:val="20"/>
        </w:rPr>
        <w:t>ddress.</w:t>
      </w:r>
    </w:p>
    <w:p w:rsidR="0032756D" w:rsidRPr="002710F5" w:rsidRDefault="00805761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 xml:space="preserve">Without any work experience </w:t>
      </w:r>
      <w:r w:rsidR="00444995" w:rsidRPr="002710F5">
        <w:rPr>
          <w:rFonts w:cstheme="minorHAnsi"/>
          <w:sz w:val="20"/>
          <w:szCs w:val="20"/>
        </w:rPr>
        <w:t>or upskilling</w:t>
      </w:r>
      <w:r w:rsidR="00215300" w:rsidRPr="002710F5">
        <w:rPr>
          <w:rFonts w:cstheme="minorHAnsi"/>
          <w:sz w:val="20"/>
          <w:szCs w:val="20"/>
        </w:rPr>
        <w:t>,</w:t>
      </w:r>
      <w:r w:rsidR="00564C92">
        <w:rPr>
          <w:rFonts w:cstheme="minorHAnsi"/>
          <w:sz w:val="20"/>
          <w:szCs w:val="20"/>
        </w:rPr>
        <w:t xml:space="preserve"> we stand to lose a considerable</w:t>
      </w:r>
      <w:r w:rsidRPr="002710F5">
        <w:rPr>
          <w:rFonts w:cstheme="minorHAnsi"/>
          <w:sz w:val="20"/>
          <w:szCs w:val="20"/>
        </w:rPr>
        <w:t xml:space="preserve"> portion of our young </w:t>
      </w:r>
      <w:r w:rsidR="004D1158" w:rsidRPr="002710F5">
        <w:rPr>
          <w:rFonts w:cstheme="minorHAnsi"/>
          <w:sz w:val="20"/>
          <w:szCs w:val="20"/>
        </w:rPr>
        <w:t>people</w:t>
      </w:r>
      <w:r w:rsidRPr="002710F5">
        <w:rPr>
          <w:rFonts w:cstheme="minorHAnsi"/>
          <w:sz w:val="20"/>
          <w:szCs w:val="20"/>
        </w:rPr>
        <w:t xml:space="preserve"> that will not be absorbed </w:t>
      </w:r>
      <w:r w:rsidR="0032756D" w:rsidRPr="002710F5">
        <w:rPr>
          <w:rFonts w:cstheme="minorHAnsi"/>
          <w:sz w:val="20"/>
          <w:szCs w:val="20"/>
        </w:rPr>
        <w:t>into the workplace – this</w:t>
      </w:r>
      <w:r w:rsidR="00BD7E63">
        <w:rPr>
          <w:rFonts w:cstheme="minorHAnsi"/>
          <w:sz w:val="20"/>
          <w:szCs w:val="20"/>
        </w:rPr>
        <w:t xml:space="preserve"> has a significant impact on</w:t>
      </w:r>
      <w:r w:rsidR="0032756D" w:rsidRPr="002710F5">
        <w:rPr>
          <w:rFonts w:cstheme="minorHAnsi"/>
          <w:sz w:val="20"/>
          <w:szCs w:val="20"/>
        </w:rPr>
        <w:t xml:space="preserve"> the economy n</w:t>
      </w:r>
      <w:r w:rsidR="00EA2F1C" w:rsidRPr="002710F5">
        <w:rPr>
          <w:rFonts w:cstheme="minorHAnsi"/>
          <w:sz w:val="20"/>
          <w:szCs w:val="20"/>
        </w:rPr>
        <w:t>ot only today but also tomorrow, Shango adds.</w:t>
      </w:r>
      <w:r w:rsidR="00444995" w:rsidRPr="002710F5">
        <w:rPr>
          <w:rFonts w:cstheme="minorHAnsi"/>
          <w:sz w:val="20"/>
          <w:szCs w:val="20"/>
        </w:rPr>
        <w:t xml:space="preserve"> </w:t>
      </w:r>
    </w:p>
    <w:p w:rsidR="00444995" w:rsidRPr="002710F5" w:rsidRDefault="00444995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>While fighting current levels of youth unemployment as a matter of urgency, SA must also</w:t>
      </w:r>
      <w:r w:rsidR="004D1158" w:rsidRPr="002710F5">
        <w:rPr>
          <w:rFonts w:cstheme="minorHAnsi"/>
          <w:sz w:val="20"/>
          <w:szCs w:val="20"/>
        </w:rPr>
        <w:t xml:space="preserve"> </w:t>
      </w:r>
      <w:r w:rsidRPr="002710F5">
        <w:rPr>
          <w:rFonts w:cstheme="minorHAnsi"/>
          <w:sz w:val="20"/>
          <w:szCs w:val="20"/>
        </w:rPr>
        <w:t>build a pipeline of future talent that can actively take part in the age of emerging technology and innovation</w:t>
      </w:r>
      <w:r w:rsidR="00EA2F1C" w:rsidRPr="002710F5">
        <w:rPr>
          <w:rFonts w:cstheme="minorHAnsi"/>
          <w:sz w:val="20"/>
          <w:szCs w:val="20"/>
        </w:rPr>
        <w:t>.</w:t>
      </w:r>
      <w:r w:rsidRPr="002710F5">
        <w:rPr>
          <w:rFonts w:cstheme="minorHAnsi"/>
          <w:sz w:val="20"/>
          <w:szCs w:val="20"/>
        </w:rPr>
        <w:t xml:space="preserve"> 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spellStart"/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ising</w:t>
      </w:r>
      <w:proofErr w:type="spellEnd"/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youth unemployment brings about a lost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generation</w:t>
      </w:r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problem for many economies. If youth stays out of the </w:t>
      </w:r>
      <w:proofErr w:type="spellStart"/>
      <w:r w:rsidRPr="0032756D">
        <w:rPr>
          <w:rFonts w:eastAsia="Times New Roman" w:cstheme="minorHAnsi"/>
          <w:color w:val="231F20"/>
          <w:sz w:val="60"/>
          <w:szCs w:val="60"/>
        </w:rPr>
        <w:t>labour</w:t>
      </w:r>
      <w:proofErr w:type="spellEnd"/>
      <w:r w:rsidRPr="0032756D">
        <w:rPr>
          <w:rFonts w:eastAsia="Times New Roman" w:cstheme="minorHAnsi"/>
          <w:color w:val="231F20"/>
          <w:sz w:val="60"/>
          <w:szCs w:val="60"/>
        </w:rPr>
        <w:t xml:space="preserve"> market, this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affects</w:t>
      </w:r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the economy not only today but also tomorrow. Youths’ starting point to </w:t>
      </w:r>
      <w:proofErr w:type="spellStart"/>
      <w:r w:rsidRPr="0032756D">
        <w:rPr>
          <w:rFonts w:eastAsia="Times New Roman" w:cstheme="minorHAnsi"/>
          <w:color w:val="231F20"/>
          <w:sz w:val="60"/>
          <w:szCs w:val="60"/>
        </w:rPr>
        <w:t>busi</w:t>
      </w:r>
      <w:proofErr w:type="spellEnd"/>
      <w:r w:rsidRPr="0032756D">
        <w:rPr>
          <w:rFonts w:eastAsia="Times New Roman" w:cstheme="minorHAnsi"/>
          <w:color w:val="231F20"/>
          <w:sz w:val="60"/>
          <w:szCs w:val="60"/>
        </w:rPr>
        <w:t>-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ness</w:t>
      </w:r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life is crucial for both themselves and their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spellStart"/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ising</w:t>
      </w:r>
      <w:proofErr w:type="spellEnd"/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youth unemployment brings about a lost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generation</w:t>
      </w:r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problem for many economies. If youth stays out of the </w:t>
      </w:r>
      <w:proofErr w:type="spellStart"/>
      <w:r w:rsidRPr="0032756D">
        <w:rPr>
          <w:rFonts w:eastAsia="Times New Roman" w:cstheme="minorHAnsi"/>
          <w:color w:val="231F20"/>
          <w:sz w:val="60"/>
          <w:szCs w:val="60"/>
        </w:rPr>
        <w:t>labour</w:t>
      </w:r>
      <w:proofErr w:type="spellEnd"/>
      <w:r w:rsidRPr="0032756D">
        <w:rPr>
          <w:rFonts w:eastAsia="Times New Roman" w:cstheme="minorHAnsi"/>
          <w:color w:val="231F20"/>
          <w:sz w:val="60"/>
          <w:szCs w:val="60"/>
        </w:rPr>
        <w:t xml:space="preserve"> market, this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affects</w:t>
      </w:r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the economy not only today but also tomorrow. Youths’ starting point to </w:t>
      </w:r>
      <w:proofErr w:type="spellStart"/>
      <w:r w:rsidRPr="0032756D">
        <w:rPr>
          <w:rFonts w:eastAsia="Times New Roman" w:cstheme="minorHAnsi"/>
          <w:color w:val="231F20"/>
          <w:sz w:val="60"/>
          <w:szCs w:val="60"/>
        </w:rPr>
        <w:t>busi</w:t>
      </w:r>
      <w:proofErr w:type="spellEnd"/>
      <w:r w:rsidRPr="0032756D">
        <w:rPr>
          <w:rFonts w:eastAsia="Times New Roman" w:cstheme="minorHAnsi"/>
          <w:color w:val="231F20"/>
          <w:sz w:val="60"/>
          <w:szCs w:val="60"/>
        </w:rPr>
        <w:t>-</w:t>
      </w:r>
    </w:p>
    <w:p w:rsidR="0032756D" w:rsidRPr="0032756D" w:rsidRDefault="0032756D" w:rsidP="0032756D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60"/>
          <w:szCs w:val="60"/>
        </w:rPr>
      </w:pPr>
      <w:proofErr w:type="gramStart"/>
      <w:r w:rsidRPr="0032756D">
        <w:rPr>
          <w:rFonts w:eastAsia="Times New Roman" w:cstheme="minorHAnsi"/>
          <w:color w:val="231F20"/>
          <w:sz w:val="60"/>
          <w:szCs w:val="60"/>
        </w:rPr>
        <w:t>ness</w:t>
      </w:r>
      <w:proofErr w:type="gramEnd"/>
      <w:r w:rsidRPr="0032756D">
        <w:rPr>
          <w:rFonts w:eastAsia="Times New Roman" w:cstheme="minorHAnsi"/>
          <w:color w:val="231F20"/>
          <w:sz w:val="60"/>
          <w:szCs w:val="60"/>
        </w:rPr>
        <w:t xml:space="preserve"> life is crucial for both themselves and their</w:t>
      </w:r>
    </w:p>
    <w:p w:rsidR="009B3A03" w:rsidRPr="009B3A03" w:rsidRDefault="002F0E68" w:rsidP="009B3A03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 xml:space="preserve">By </w:t>
      </w:r>
      <w:r w:rsidR="00805761" w:rsidRPr="002710F5">
        <w:rPr>
          <w:rFonts w:cstheme="minorHAnsi"/>
          <w:sz w:val="20"/>
          <w:szCs w:val="20"/>
        </w:rPr>
        <w:t xml:space="preserve">2020, millennials </w:t>
      </w:r>
      <w:r w:rsidR="00025232" w:rsidRPr="002710F5">
        <w:rPr>
          <w:rFonts w:cstheme="minorHAnsi"/>
          <w:sz w:val="20"/>
          <w:szCs w:val="20"/>
        </w:rPr>
        <w:t>are predicted to</w:t>
      </w:r>
      <w:r w:rsidR="00805761" w:rsidRPr="002710F5">
        <w:rPr>
          <w:rFonts w:cstheme="minorHAnsi"/>
          <w:sz w:val="20"/>
          <w:szCs w:val="20"/>
        </w:rPr>
        <w:t xml:space="preserve"> form 50% of the global workforce</w:t>
      </w:r>
      <w:r w:rsidRPr="002710F5">
        <w:rPr>
          <w:rFonts w:cstheme="minorHAnsi"/>
          <w:sz w:val="20"/>
          <w:szCs w:val="20"/>
        </w:rPr>
        <w:t xml:space="preserve">, according to PwC </w:t>
      </w:r>
      <w:r w:rsidR="00EA2F1C" w:rsidRPr="002710F5">
        <w:rPr>
          <w:rFonts w:cstheme="minorHAnsi"/>
          <w:sz w:val="20"/>
          <w:szCs w:val="20"/>
        </w:rPr>
        <w:t xml:space="preserve">global </w:t>
      </w:r>
      <w:r w:rsidRPr="002710F5">
        <w:rPr>
          <w:rFonts w:cstheme="minorHAnsi"/>
          <w:sz w:val="20"/>
          <w:szCs w:val="20"/>
        </w:rPr>
        <w:t>research</w:t>
      </w:r>
      <w:r w:rsidR="00805761" w:rsidRPr="002710F5">
        <w:rPr>
          <w:rFonts w:cstheme="minorHAnsi"/>
          <w:sz w:val="20"/>
          <w:szCs w:val="20"/>
        </w:rPr>
        <w:t>.</w:t>
      </w:r>
      <w:r w:rsidR="00D11D68" w:rsidRPr="002710F5">
        <w:rPr>
          <w:rFonts w:cstheme="minorHAnsi"/>
          <w:sz w:val="20"/>
          <w:szCs w:val="20"/>
        </w:rPr>
        <w:t xml:space="preserve"> The research reveal</w:t>
      </w:r>
      <w:r w:rsidRPr="002710F5">
        <w:rPr>
          <w:rFonts w:cstheme="minorHAnsi"/>
          <w:sz w:val="20"/>
          <w:szCs w:val="20"/>
        </w:rPr>
        <w:t>e</w:t>
      </w:r>
      <w:r w:rsidR="00D11D68" w:rsidRPr="002710F5">
        <w:rPr>
          <w:rFonts w:cstheme="minorHAnsi"/>
          <w:sz w:val="20"/>
          <w:szCs w:val="20"/>
        </w:rPr>
        <w:t>d that millennials have a number of expectations</w:t>
      </w:r>
      <w:r w:rsidR="00025232" w:rsidRPr="002710F5">
        <w:rPr>
          <w:rFonts w:cstheme="minorHAnsi"/>
          <w:sz w:val="20"/>
          <w:szCs w:val="20"/>
        </w:rPr>
        <w:t xml:space="preserve"> in the workplace</w:t>
      </w:r>
      <w:r w:rsidR="00D11D68" w:rsidRPr="002710F5">
        <w:rPr>
          <w:rFonts w:cstheme="minorHAnsi"/>
          <w:sz w:val="20"/>
          <w:szCs w:val="20"/>
        </w:rPr>
        <w:t>. The biggest attraction for millennials to an employer is the opportunity for career progression.</w:t>
      </w:r>
      <w:r w:rsidR="009B3A03" w:rsidRPr="002710F5">
        <w:rPr>
          <w:rFonts w:cstheme="minorHAnsi"/>
          <w:sz w:val="20"/>
          <w:szCs w:val="20"/>
        </w:rPr>
        <w:t xml:space="preserve"> The highest-ranking benefit they want is sustained access to training and development</w:t>
      </w:r>
      <w:r w:rsidR="00F37B19" w:rsidRPr="002710F5">
        <w:rPr>
          <w:rFonts w:cstheme="minorHAnsi"/>
          <w:sz w:val="20"/>
          <w:szCs w:val="20"/>
        </w:rPr>
        <w:t xml:space="preserve"> – above financial reward</w:t>
      </w:r>
      <w:r w:rsidR="009B3A03" w:rsidRPr="002710F5">
        <w:rPr>
          <w:rFonts w:cstheme="minorHAnsi"/>
          <w:sz w:val="20"/>
          <w:szCs w:val="20"/>
        </w:rPr>
        <w:t>.</w:t>
      </w:r>
    </w:p>
    <w:p w:rsidR="00D11D68" w:rsidRPr="002710F5" w:rsidRDefault="00F37B19" w:rsidP="00D11D68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>“</w:t>
      </w:r>
      <w:r w:rsidR="002F0E68" w:rsidRPr="002710F5">
        <w:rPr>
          <w:rFonts w:cstheme="minorHAnsi"/>
          <w:sz w:val="20"/>
          <w:szCs w:val="20"/>
        </w:rPr>
        <w:t>This</w:t>
      </w:r>
      <w:r w:rsidR="00D11D68" w:rsidRPr="002710F5">
        <w:rPr>
          <w:rFonts w:cstheme="minorHAnsi"/>
          <w:sz w:val="20"/>
          <w:szCs w:val="20"/>
        </w:rPr>
        <w:t xml:space="preserve"> is an important time for businesses, educators, government and other stakeholders to reflect on and consider our efforts to upskill </w:t>
      </w:r>
      <w:r w:rsidR="004D1158" w:rsidRPr="002710F5">
        <w:rPr>
          <w:rFonts w:cstheme="minorHAnsi"/>
          <w:sz w:val="20"/>
          <w:szCs w:val="20"/>
        </w:rPr>
        <w:t xml:space="preserve">and prepare </w:t>
      </w:r>
      <w:r w:rsidR="00D11D68" w:rsidRPr="002710F5">
        <w:rPr>
          <w:rFonts w:cstheme="minorHAnsi"/>
          <w:sz w:val="20"/>
          <w:szCs w:val="20"/>
        </w:rPr>
        <w:t>young people for the workplace,</w:t>
      </w:r>
      <w:r w:rsidRPr="002710F5">
        <w:rPr>
          <w:rFonts w:cstheme="minorHAnsi"/>
          <w:sz w:val="20"/>
          <w:szCs w:val="20"/>
        </w:rPr>
        <w:t>” adds Shirley Machaba</w:t>
      </w:r>
      <w:r w:rsidR="005421B0" w:rsidRPr="002710F5">
        <w:rPr>
          <w:rFonts w:cstheme="minorHAnsi"/>
          <w:sz w:val="20"/>
          <w:szCs w:val="20"/>
        </w:rPr>
        <w:t>, Diversity &amp; Inclusion Leader for PwC Africa and CEO-elect for PwC Southern Africa.</w:t>
      </w:r>
      <w:r w:rsidRPr="002710F5">
        <w:rPr>
          <w:rFonts w:cstheme="minorHAnsi"/>
          <w:sz w:val="20"/>
          <w:szCs w:val="20"/>
        </w:rPr>
        <w:t xml:space="preserve"> </w:t>
      </w:r>
      <w:r w:rsidR="00D11D68" w:rsidRPr="002710F5">
        <w:rPr>
          <w:rFonts w:cstheme="minorHAnsi"/>
          <w:sz w:val="20"/>
          <w:szCs w:val="20"/>
        </w:rPr>
        <w:t xml:space="preserve">Education alone is not enough – we need to </w:t>
      </w:r>
      <w:proofErr w:type="spellStart"/>
      <w:r w:rsidR="00D11D68" w:rsidRPr="002710F5">
        <w:rPr>
          <w:rFonts w:cstheme="minorHAnsi"/>
          <w:sz w:val="20"/>
          <w:szCs w:val="20"/>
        </w:rPr>
        <w:t>prioritise</w:t>
      </w:r>
      <w:proofErr w:type="spellEnd"/>
      <w:r w:rsidR="00D11D68" w:rsidRPr="002710F5">
        <w:rPr>
          <w:rFonts w:cstheme="minorHAnsi"/>
          <w:sz w:val="20"/>
          <w:szCs w:val="20"/>
        </w:rPr>
        <w:t xml:space="preserve"> skills-based learning for young people to prepare them for the job market.</w:t>
      </w:r>
    </w:p>
    <w:p w:rsidR="00BC4AEF" w:rsidRPr="002710F5" w:rsidRDefault="00D11D68" w:rsidP="00B5534B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>At PwC we have lau</w:t>
      </w:r>
      <w:r w:rsidR="00B5534B" w:rsidRPr="002710F5">
        <w:rPr>
          <w:rFonts w:cstheme="minorHAnsi"/>
          <w:sz w:val="20"/>
          <w:szCs w:val="20"/>
        </w:rPr>
        <w:t>nched a number of in</w:t>
      </w:r>
      <w:r w:rsidR="005421B0" w:rsidRPr="002710F5">
        <w:rPr>
          <w:rFonts w:cstheme="minorHAnsi"/>
          <w:sz w:val="20"/>
          <w:szCs w:val="20"/>
        </w:rPr>
        <w:t>itiatives</w:t>
      </w:r>
      <w:r w:rsidR="00B5534B" w:rsidRPr="002710F5">
        <w:rPr>
          <w:rFonts w:cstheme="minorHAnsi"/>
          <w:sz w:val="20"/>
          <w:szCs w:val="20"/>
        </w:rPr>
        <w:t xml:space="preserve"> for young people to enter into our </w:t>
      </w:r>
      <w:proofErr w:type="spellStart"/>
      <w:r w:rsidR="00B5534B" w:rsidRPr="002710F5">
        <w:rPr>
          <w:rFonts w:cstheme="minorHAnsi"/>
          <w:sz w:val="20"/>
          <w:szCs w:val="20"/>
        </w:rPr>
        <w:t>organisation</w:t>
      </w:r>
      <w:proofErr w:type="spellEnd"/>
      <w:r w:rsidR="00B5534B" w:rsidRPr="002710F5">
        <w:rPr>
          <w:rFonts w:cstheme="minorHAnsi"/>
          <w:sz w:val="20"/>
          <w:szCs w:val="20"/>
        </w:rPr>
        <w:t>. These include internships, mentorships, coaching and bursaries. We have also invested in several in</w:t>
      </w:r>
      <w:r w:rsidR="005421B0" w:rsidRPr="002710F5">
        <w:rPr>
          <w:rFonts w:cstheme="minorHAnsi"/>
          <w:sz w:val="20"/>
          <w:szCs w:val="20"/>
        </w:rPr>
        <w:t>itiatives to nurture fu</w:t>
      </w:r>
      <w:r w:rsidR="00B5534B" w:rsidRPr="002710F5">
        <w:rPr>
          <w:rFonts w:cstheme="minorHAnsi"/>
          <w:sz w:val="20"/>
          <w:szCs w:val="20"/>
        </w:rPr>
        <w:t>ture business leaders</w:t>
      </w:r>
      <w:r w:rsidR="005421B0" w:rsidRPr="002710F5">
        <w:rPr>
          <w:rFonts w:cstheme="minorHAnsi"/>
          <w:sz w:val="20"/>
          <w:szCs w:val="20"/>
        </w:rPr>
        <w:t xml:space="preserve">, such as our ‘Foundation for the Future’ </w:t>
      </w:r>
      <w:proofErr w:type="spellStart"/>
      <w:r w:rsidR="005421B0" w:rsidRPr="002710F5">
        <w:rPr>
          <w:rFonts w:cstheme="minorHAnsi"/>
          <w:sz w:val="20"/>
          <w:szCs w:val="20"/>
        </w:rPr>
        <w:t>programme</w:t>
      </w:r>
      <w:proofErr w:type="spellEnd"/>
      <w:r w:rsidR="005421B0" w:rsidRPr="002710F5">
        <w:rPr>
          <w:rFonts w:cstheme="minorHAnsi"/>
          <w:sz w:val="20"/>
          <w:szCs w:val="20"/>
        </w:rPr>
        <w:t xml:space="preserve">.  This initiative </w:t>
      </w:r>
      <w:r w:rsidR="00B5534B" w:rsidRPr="002710F5">
        <w:rPr>
          <w:rFonts w:cstheme="minorHAnsi"/>
          <w:sz w:val="20"/>
          <w:szCs w:val="20"/>
        </w:rPr>
        <w:t xml:space="preserve">exposes </w:t>
      </w:r>
      <w:r w:rsidR="001E0AB0" w:rsidRPr="002710F5">
        <w:rPr>
          <w:rFonts w:cstheme="minorHAnsi"/>
          <w:sz w:val="20"/>
          <w:szCs w:val="20"/>
        </w:rPr>
        <w:t xml:space="preserve">talented </w:t>
      </w:r>
      <w:r w:rsidR="00B5534B" w:rsidRPr="002710F5">
        <w:rPr>
          <w:rFonts w:cstheme="minorHAnsi"/>
          <w:sz w:val="20"/>
          <w:szCs w:val="20"/>
        </w:rPr>
        <w:t>young graduates to various operational disciplines</w:t>
      </w:r>
      <w:r w:rsidR="001E0AB0" w:rsidRPr="002710F5">
        <w:rPr>
          <w:rFonts w:cstheme="minorHAnsi"/>
          <w:sz w:val="20"/>
          <w:szCs w:val="20"/>
        </w:rPr>
        <w:t xml:space="preserve"> within the advisory line of service and provides them with opportunities to be mentored by directors and senior managers. Ou</w:t>
      </w:r>
      <w:r w:rsidR="00B83368">
        <w:rPr>
          <w:rFonts w:cstheme="minorHAnsi"/>
          <w:sz w:val="20"/>
          <w:szCs w:val="20"/>
        </w:rPr>
        <w:t>r</w:t>
      </w:r>
      <w:r w:rsidR="001E0AB0" w:rsidRPr="002710F5">
        <w:rPr>
          <w:rFonts w:cstheme="minorHAnsi"/>
          <w:sz w:val="20"/>
          <w:szCs w:val="20"/>
        </w:rPr>
        <w:t xml:space="preserve"> ‘skilled for the future’ project is</w:t>
      </w:r>
      <w:r w:rsidR="005421B0" w:rsidRPr="002710F5">
        <w:rPr>
          <w:rFonts w:cstheme="minorHAnsi"/>
          <w:sz w:val="20"/>
          <w:szCs w:val="20"/>
        </w:rPr>
        <w:t xml:space="preserve"> another</w:t>
      </w:r>
      <w:r w:rsidR="001E0AB0" w:rsidRPr="002710F5">
        <w:rPr>
          <w:rFonts w:cstheme="minorHAnsi"/>
          <w:sz w:val="20"/>
          <w:szCs w:val="20"/>
        </w:rPr>
        <w:t xml:space="preserve"> development initiative in partnership with the Department of Education. This </w:t>
      </w:r>
      <w:proofErr w:type="spellStart"/>
      <w:r w:rsidR="005421B0" w:rsidRPr="002710F5">
        <w:rPr>
          <w:rFonts w:cstheme="minorHAnsi"/>
          <w:sz w:val="20"/>
          <w:szCs w:val="20"/>
        </w:rPr>
        <w:t>programme</w:t>
      </w:r>
      <w:proofErr w:type="spellEnd"/>
      <w:r w:rsidR="001E0AB0" w:rsidRPr="002710F5">
        <w:rPr>
          <w:rFonts w:cstheme="minorHAnsi"/>
          <w:sz w:val="20"/>
          <w:szCs w:val="20"/>
        </w:rPr>
        <w:t xml:space="preserve"> is designed to inspire learners and aims to equip them with leadership and self-development skills.</w:t>
      </w:r>
    </w:p>
    <w:p w:rsidR="005421B0" w:rsidRPr="002710F5" w:rsidRDefault="00881652" w:rsidP="00CE2641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 xml:space="preserve">Solving SA’s youth unemployment rate will take a long-term </w:t>
      </w:r>
      <w:r w:rsidR="009C1E01" w:rsidRPr="002710F5">
        <w:rPr>
          <w:rFonts w:cstheme="minorHAnsi"/>
          <w:sz w:val="20"/>
          <w:szCs w:val="20"/>
        </w:rPr>
        <w:t>and multi-</w:t>
      </w:r>
      <w:r w:rsidRPr="002710F5">
        <w:rPr>
          <w:rFonts w:cstheme="minorHAnsi"/>
          <w:sz w:val="20"/>
          <w:szCs w:val="20"/>
        </w:rPr>
        <w:t xml:space="preserve">concerted effort by government, business leaders, </w:t>
      </w:r>
      <w:r w:rsidR="00BD7E63">
        <w:rPr>
          <w:rFonts w:cstheme="minorHAnsi"/>
          <w:sz w:val="20"/>
          <w:szCs w:val="20"/>
        </w:rPr>
        <w:t>NGOs</w:t>
      </w:r>
      <w:r w:rsidR="005421B0" w:rsidRPr="002710F5">
        <w:rPr>
          <w:rFonts w:cstheme="minorHAnsi"/>
          <w:sz w:val="20"/>
          <w:szCs w:val="20"/>
        </w:rPr>
        <w:t>, trainers and educators</w:t>
      </w:r>
      <w:r w:rsidR="009C1E01" w:rsidRPr="002710F5">
        <w:rPr>
          <w:rFonts w:cstheme="minorHAnsi"/>
          <w:sz w:val="20"/>
          <w:szCs w:val="20"/>
        </w:rPr>
        <w:t xml:space="preserve">. </w:t>
      </w:r>
      <w:r w:rsidR="005421B0" w:rsidRPr="002710F5">
        <w:rPr>
          <w:rFonts w:cstheme="minorHAnsi"/>
          <w:sz w:val="20"/>
          <w:szCs w:val="20"/>
        </w:rPr>
        <w:t>“</w:t>
      </w:r>
      <w:r w:rsidR="00CE2641" w:rsidRPr="002710F5">
        <w:rPr>
          <w:rFonts w:cstheme="minorHAnsi"/>
          <w:sz w:val="20"/>
          <w:szCs w:val="20"/>
        </w:rPr>
        <w:t>This is the time for government, business</w:t>
      </w:r>
      <w:r w:rsidR="005421B0" w:rsidRPr="002710F5">
        <w:rPr>
          <w:rFonts w:cstheme="minorHAnsi"/>
          <w:sz w:val="20"/>
          <w:szCs w:val="20"/>
        </w:rPr>
        <w:t>es</w:t>
      </w:r>
      <w:r w:rsidR="00CE2641" w:rsidRPr="002710F5">
        <w:rPr>
          <w:rFonts w:cstheme="minorHAnsi"/>
          <w:sz w:val="20"/>
          <w:szCs w:val="20"/>
        </w:rPr>
        <w:t xml:space="preserve"> and</w:t>
      </w:r>
      <w:r w:rsidR="005421B0" w:rsidRPr="002710F5">
        <w:rPr>
          <w:rFonts w:cstheme="minorHAnsi"/>
          <w:sz w:val="20"/>
          <w:szCs w:val="20"/>
        </w:rPr>
        <w:t xml:space="preserve"> other stakeholders </w:t>
      </w:r>
      <w:r w:rsidR="00CE2641" w:rsidRPr="002710F5">
        <w:rPr>
          <w:rFonts w:cstheme="minorHAnsi"/>
          <w:sz w:val="20"/>
          <w:szCs w:val="20"/>
        </w:rPr>
        <w:t>to work together to uplift the development of our young people</w:t>
      </w:r>
      <w:r w:rsidR="005421B0" w:rsidRPr="002710F5">
        <w:rPr>
          <w:rFonts w:cstheme="minorHAnsi"/>
          <w:sz w:val="20"/>
          <w:szCs w:val="20"/>
        </w:rPr>
        <w:t>,” concludes Machaba</w:t>
      </w:r>
      <w:r w:rsidR="00CE2641" w:rsidRPr="002710F5">
        <w:rPr>
          <w:rFonts w:cstheme="minorHAnsi"/>
          <w:sz w:val="20"/>
          <w:szCs w:val="20"/>
        </w:rPr>
        <w:t>.</w:t>
      </w:r>
    </w:p>
    <w:p w:rsidR="00C32DAB" w:rsidRPr="00C32DAB" w:rsidRDefault="005421B0" w:rsidP="00C32DAB">
      <w:pPr>
        <w:rPr>
          <w:rFonts w:cstheme="minorHAnsi"/>
          <w:sz w:val="20"/>
          <w:szCs w:val="20"/>
        </w:rPr>
      </w:pPr>
      <w:r w:rsidRPr="002710F5">
        <w:rPr>
          <w:rFonts w:cstheme="minorHAnsi"/>
          <w:sz w:val="20"/>
          <w:szCs w:val="20"/>
        </w:rPr>
        <w:t>Ends.</w:t>
      </w:r>
    </w:p>
    <w:p w:rsidR="00C32DAB" w:rsidRPr="00F30D09" w:rsidRDefault="00C32DAB" w:rsidP="00C32DAB">
      <w:pPr>
        <w:pBdr>
          <w:bottom w:val="single" w:sz="12" w:space="1" w:color="auto"/>
        </w:pBdr>
        <w:spacing w:line="276" w:lineRule="auto"/>
        <w:rPr>
          <w:rFonts w:cstheme="minorHAnsi"/>
          <w:sz w:val="20"/>
          <w:szCs w:val="20"/>
        </w:rPr>
      </w:pPr>
    </w:p>
    <w:p w:rsidR="00C32DAB" w:rsidRPr="00F30D09" w:rsidRDefault="00C32DAB" w:rsidP="00C32DAB">
      <w:pPr>
        <w:pStyle w:val="NormalWeb"/>
        <w:shd w:val="clear" w:color="auto" w:fill="FFFFFF"/>
        <w:spacing w:line="276" w:lineRule="auto"/>
        <w:rPr>
          <w:rFonts w:asciiTheme="minorHAnsi" w:hAnsiTheme="minorHAnsi" w:cstheme="minorHAnsi"/>
          <w:i/>
          <w:color w:val="000000" w:themeColor="text1"/>
          <w:sz w:val="20"/>
          <w:szCs w:val="20"/>
          <w:lang w:val="en"/>
        </w:rPr>
      </w:pPr>
      <w:r w:rsidRPr="00F30D09">
        <w:rPr>
          <w:rFonts w:asciiTheme="minorHAnsi" w:hAnsiTheme="minorHAnsi" w:cstheme="minorHAnsi"/>
          <w:i/>
          <w:color w:val="000000" w:themeColor="text1"/>
          <w:sz w:val="20"/>
          <w:szCs w:val="20"/>
          <w:lang w:val="en"/>
        </w:rPr>
        <w:lastRenderedPageBreak/>
        <w:t xml:space="preserve">PwC has a presence in 34 Africa countries with an office footprint covering 66 offices. With a single Africa leadership team and more than 400 partners and 9000 professionals across Africa, we serve some of the continent’s largest businesses across all industries. </w:t>
      </w:r>
    </w:p>
    <w:p w:rsidR="00C32DAB" w:rsidRPr="00F30D09" w:rsidRDefault="00C32DAB" w:rsidP="00C32DAB">
      <w:pPr>
        <w:spacing w:line="276" w:lineRule="auto"/>
        <w:rPr>
          <w:rFonts w:eastAsia="Times New Roman" w:cstheme="minorHAnsi"/>
          <w:sz w:val="20"/>
          <w:szCs w:val="20"/>
        </w:rPr>
      </w:pPr>
      <w:r w:rsidRPr="00F30D09">
        <w:rPr>
          <w:rFonts w:eastAsia="Times New Roman" w:cstheme="minorHAnsi"/>
          <w:i/>
          <w:iCs/>
          <w:color w:val="222222"/>
          <w:sz w:val="20"/>
          <w:szCs w:val="20"/>
        </w:rPr>
        <w:t xml:space="preserve">PwC refers to the PwC network and/or one or more of its member firms, each of which is a separate legal entity. Please see </w:t>
      </w:r>
      <w:hyperlink r:id="rId5" w:tgtFrame="_blank" w:history="1">
        <w:r w:rsidRPr="00F30D09">
          <w:rPr>
            <w:rFonts w:eastAsia="Times New Roman" w:cstheme="minorHAnsi"/>
            <w:i/>
            <w:iCs/>
            <w:color w:val="1155CC"/>
            <w:sz w:val="20"/>
            <w:szCs w:val="20"/>
            <w:u w:val="single"/>
          </w:rPr>
          <w:t>www.pwc.com/structure</w:t>
        </w:r>
      </w:hyperlink>
      <w:r w:rsidRPr="00F30D09">
        <w:rPr>
          <w:rFonts w:eastAsia="Times New Roman" w:cstheme="minorHAnsi"/>
          <w:i/>
          <w:iCs/>
          <w:color w:val="222222"/>
          <w:sz w:val="20"/>
          <w:szCs w:val="20"/>
        </w:rPr>
        <w:t xml:space="preserve"> for further details.</w:t>
      </w:r>
    </w:p>
    <w:p w:rsidR="00C32DAB" w:rsidRPr="00F30D09" w:rsidRDefault="00C32DAB" w:rsidP="00C32DAB">
      <w:pPr>
        <w:spacing w:line="276" w:lineRule="auto"/>
        <w:rPr>
          <w:rFonts w:eastAsia="Times New Roman" w:cstheme="minorHAnsi"/>
          <w:sz w:val="20"/>
          <w:szCs w:val="20"/>
        </w:rPr>
      </w:pPr>
      <w:r w:rsidRPr="00F30D09">
        <w:rPr>
          <w:rFonts w:eastAsia="Times New Roman" w:cstheme="minorHAnsi"/>
          <w:i/>
          <w:iCs/>
          <w:color w:val="222222"/>
          <w:sz w:val="20"/>
          <w:szCs w:val="20"/>
        </w:rPr>
        <w:t>© 2018 PwC. All rights reserved</w:t>
      </w:r>
    </w:p>
    <w:p w:rsidR="00C32DAB" w:rsidRPr="00F30D09" w:rsidRDefault="00C32DAB" w:rsidP="00C32DAB">
      <w:pPr>
        <w:spacing w:line="276" w:lineRule="auto"/>
        <w:rPr>
          <w:rFonts w:cstheme="minorHAnsi"/>
          <w:b/>
          <w:sz w:val="20"/>
          <w:szCs w:val="20"/>
          <w:lang w:val="en-ZA"/>
        </w:rPr>
      </w:pPr>
      <w:r w:rsidRPr="00F30D09">
        <w:rPr>
          <w:rFonts w:cstheme="minorHAnsi"/>
          <w:b/>
          <w:sz w:val="20"/>
          <w:szCs w:val="20"/>
          <w:lang w:val="en-ZA"/>
        </w:rPr>
        <w:t>Media contacts</w:t>
      </w:r>
    </w:p>
    <w:p w:rsidR="00C32DAB" w:rsidRPr="00F30D09" w:rsidRDefault="00C32DAB" w:rsidP="00C32DAB">
      <w:pPr>
        <w:spacing w:line="276" w:lineRule="auto"/>
        <w:rPr>
          <w:rFonts w:cstheme="minorHAnsi"/>
          <w:sz w:val="20"/>
          <w:szCs w:val="20"/>
        </w:rPr>
      </w:pPr>
      <w:proofErr w:type="spellStart"/>
      <w:r w:rsidRPr="00F30D09">
        <w:rPr>
          <w:rFonts w:cstheme="minorHAnsi"/>
          <w:sz w:val="20"/>
          <w:szCs w:val="20"/>
        </w:rPr>
        <w:t>Bontle</w:t>
      </w:r>
      <w:proofErr w:type="spellEnd"/>
      <w:r w:rsidRPr="00F30D09">
        <w:rPr>
          <w:rFonts w:cstheme="minorHAnsi"/>
          <w:sz w:val="20"/>
          <w:szCs w:val="20"/>
        </w:rPr>
        <w:t xml:space="preserve"> </w:t>
      </w:r>
      <w:proofErr w:type="spellStart"/>
      <w:r w:rsidRPr="00F30D09">
        <w:rPr>
          <w:rFonts w:cstheme="minorHAnsi"/>
          <w:sz w:val="20"/>
          <w:szCs w:val="20"/>
        </w:rPr>
        <w:t>Mnisi</w:t>
      </w:r>
      <w:proofErr w:type="spellEnd"/>
      <w:r w:rsidRPr="00F30D09">
        <w:rPr>
          <w:rFonts w:cstheme="minorHAnsi"/>
          <w:sz w:val="20"/>
          <w:szCs w:val="20"/>
        </w:rPr>
        <w:t>:  Account Executive, Change the Conversation, South Africa</w:t>
      </w:r>
    </w:p>
    <w:p w:rsidR="00C32DAB" w:rsidRPr="00F30D09" w:rsidRDefault="00C32DAB" w:rsidP="00C32DAB">
      <w:pPr>
        <w:spacing w:line="276" w:lineRule="auto"/>
        <w:rPr>
          <w:rFonts w:cstheme="minorHAnsi"/>
          <w:sz w:val="20"/>
          <w:szCs w:val="20"/>
        </w:rPr>
      </w:pPr>
      <w:r w:rsidRPr="00F30D09">
        <w:rPr>
          <w:rFonts w:cstheme="minorHAnsi"/>
          <w:sz w:val="20"/>
          <w:szCs w:val="20"/>
        </w:rPr>
        <w:t>Office: + 27 87 898 6318 or mobile: +27 76 228 3796</w:t>
      </w:r>
    </w:p>
    <w:p w:rsidR="00C32DAB" w:rsidRPr="00F30D09" w:rsidRDefault="00C32DAB" w:rsidP="00C32DAB">
      <w:pPr>
        <w:spacing w:line="276" w:lineRule="auto"/>
        <w:rPr>
          <w:rStyle w:val="Hyperlink"/>
          <w:rFonts w:cstheme="minorHAnsi"/>
        </w:rPr>
      </w:pPr>
      <w:r w:rsidRPr="00F30D09">
        <w:rPr>
          <w:rFonts w:cstheme="minorHAnsi"/>
          <w:sz w:val="20"/>
          <w:szCs w:val="20"/>
        </w:rPr>
        <w:t xml:space="preserve">Email: </w:t>
      </w:r>
      <w:r w:rsidRPr="000F6468">
        <w:rPr>
          <w:rFonts w:cstheme="minorHAnsi"/>
          <w:sz w:val="20"/>
          <w:szCs w:val="20"/>
        </w:rPr>
        <w:t>bontle@changetc.co.za</w:t>
      </w:r>
    </w:p>
    <w:p w:rsidR="00C32DAB" w:rsidRPr="00F30D09" w:rsidRDefault="00C32DAB" w:rsidP="00C32DAB">
      <w:pPr>
        <w:spacing w:line="276" w:lineRule="auto"/>
        <w:rPr>
          <w:rFonts w:cstheme="minorHAnsi"/>
          <w:sz w:val="20"/>
          <w:szCs w:val="20"/>
        </w:rPr>
      </w:pPr>
      <w:r w:rsidRPr="00F30D09">
        <w:rPr>
          <w:rFonts w:cstheme="minorHAnsi"/>
          <w:sz w:val="20"/>
          <w:szCs w:val="20"/>
        </w:rPr>
        <w:t>OR</w:t>
      </w:r>
    </w:p>
    <w:p w:rsidR="00C32DAB" w:rsidRPr="00F30D09" w:rsidRDefault="00C32DAB" w:rsidP="00C32DAB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F30D09">
        <w:rPr>
          <w:rFonts w:cstheme="minorHAnsi"/>
          <w:color w:val="000000" w:themeColor="text1"/>
          <w:sz w:val="20"/>
          <w:szCs w:val="20"/>
        </w:rPr>
        <w:t>Sanchia Temkin: Media Relations, PwC Africa</w:t>
      </w:r>
    </w:p>
    <w:p w:rsidR="00C32DAB" w:rsidRPr="00F30D09" w:rsidRDefault="00C32DAB" w:rsidP="00C32DAB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F30D09">
        <w:rPr>
          <w:rFonts w:cstheme="minorHAnsi"/>
          <w:color w:val="000000" w:themeColor="text1"/>
          <w:sz w:val="20"/>
          <w:szCs w:val="20"/>
        </w:rPr>
        <w:t xml:space="preserve">Office: + 27 11 797 4470 </w:t>
      </w:r>
    </w:p>
    <w:p w:rsidR="00C32DAB" w:rsidRPr="00F30D09" w:rsidRDefault="00C32DAB" w:rsidP="00C32DAB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F30D09">
        <w:rPr>
          <w:rFonts w:cstheme="minorHAnsi"/>
          <w:color w:val="000000" w:themeColor="text1"/>
          <w:sz w:val="20"/>
          <w:szCs w:val="20"/>
        </w:rPr>
        <w:t>Email: sanchia.temkin@pwc.com</w:t>
      </w:r>
    </w:p>
    <w:p w:rsidR="00C32DAB" w:rsidRPr="00F30D09" w:rsidRDefault="00C32DAB" w:rsidP="00C32DAB">
      <w:pPr>
        <w:pStyle w:val="BodyText"/>
        <w:spacing w:after="240" w:line="276" w:lineRule="auto"/>
        <w:rPr>
          <w:rFonts w:cstheme="minorHAnsi"/>
        </w:rPr>
      </w:pPr>
    </w:p>
    <w:p w:rsidR="00C32DAB" w:rsidRPr="00F30D09" w:rsidRDefault="00C32DAB" w:rsidP="00C32DAB">
      <w:pPr>
        <w:spacing w:line="276" w:lineRule="auto"/>
        <w:rPr>
          <w:rFonts w:cstheme="minorHAnsi"/>
          <w:sz w:val="20"/>
          <w:szCs w:val="20"/>
        </w:rPr>
      </w:pPr>
    </w:p>
    <w:p w:rsidR="00C32DAB" w:rsidRPr="00341EC4" w:rsidRDefault="00C32DAB" w:rsidP="00C32DAB">
      <w:pPr>
        <w:spacing w:line="276" w:lineRule="auto"/>
        <w:rPr>
          <w:rFonts w:eastAsia="Times New Roman" w:cstheme="minorHAnsi"/>
          <w:sz w:val="20"/>
          <w:szCs w:val="20"/>
        </w:rPr>
      </w:pPr>
    </w:p>
    <w:p w:rsidR="00C32DAB" w:rsidRPr="002710F5" w:rsidRDefault="00C32DAB" w:rsidP="00CE2641">
      <w:pPr>
        <w:rPr>
          <w:rFonts w:cstheme="minorHAnsi"/>
          <w:sz w:val="20"/>
          <w:szCs w:val="20"/>
        </w:rPr>
      </w:pPr>
    </w:p>
    <w:p w:rsidR="009C75A7" w:rsidRPr="002710F5" w:rsidRDefault="009C75A7">
      <w:pPr>
        <w:rPr>
          <w:rFonts w:cstheme="minorHAnsi"/>
          <w:sz w:val="20"/>
          <w:szCs w:val="20"/>
        </w:rPr>
      </w:pPr>
    </w:p>
    <w:sectPr w:rsidR="009C75A7" w:rsidRPr="0027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78BC"/>
    <w:multiLevelType w:val="multilevel"/>
    <w:tmpl w:val="0A5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D"/>
    <w:rsid w:val="00025232"/>
    <w:rsid w:val="00052995"/>
    <w:rsid w:val="000578BA"/>
    <w:rsid w:val="000C0CC2"/>
    <w:rsid w:val="00194052"/>
    <w:rsid w:val="00194145"/>
    <w:rsid w:val="001B2CA4"/>
    <w:rsid w:val="001E0AB0"/>
    <w:rsid w:val="00215300"/>
    <w:rsid w:val="002710F5"/>
    <w:rsid w:val="0027240D"/>
    <w:rsid w:val="002F0E68"/>
    <w:rsid w:val="0032756D"/>
    <w:rsid w:val="003464ED"/>
    <w:rsid w:val="00444995"/>
    <w:rsid w:val="004D1158"/>
    <w:rsid w:val="005421B0"/>
    <w:rsid w:val="00564C92"/>
    <w:rsid w:val="005727A0"/>
    <w:rsid w:val="007A5916"/>
    <w:rsid w:val="00802963"/>
    <w:rsid w:val="00805761"/>
    <w:rsid w:val="00815BE4"/>
    <w:rsid w:val="0086410D"/>
    <w:rsid w:val="00881652"/>
    <w:rsid w:val="009B3A03"/>
    <w:rsid w:val="009C1E01"/>
    <w:rsid w:val="009C75A7"/>
    <w:rsid w:val="00A26D39"/>
    <w:rsid w:val="00B5534B"/>
    <w:rsid w:val="00B6132D"/>
    <w:rsid w:val="00B61548"/>
    <w:rsid w:val="00B83368"/>
    <w:rsid w:val="00BC4AEF"/>
    <w:rsid w:val="00BD7E63"/>
    <w:rsid w:val="00C06274"/>
    <w:rsid w:val="00C32DAB"/>
    <w:rsid w:val="00C41959"/>
    <w:rsid w:val="00CB5C81"/>
    <w:rsid w:val="00CE2641"/>
    <w:rsid w:val="00D11D68"/>
    <w:rsid w:val="00E6556D"/>
    <w:rsid w:val="00EA2F1C"/>
    <w:rsid w:val="00F04369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33AC"/>
  <w15:chartTrackingRefBased/>
  <w15:docId w15:val="{95175FCE-9695-4D11-B6D0-EC8E027C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578BA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B6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C32DAB"/>
    <w:pPr>
      <w:spacing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2DAB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32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wc.com/stru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3889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Sanchia Temkin</dc:creator>
  <cp:keywords/>
  <dc:description/>
  <cp:lastModifiedBy>Sanchia Temkin</cp:lastModifiedBy>
  <cp:revision>3</cp:revision>
  <dcterms:created xsi:type="dcterms:W3CDTF">2019-06-12T18:06:00Z</dcterms:created>
  <dcterms:modified xsi:type="dcterms:W3CDTF">2019-06-12T18:07:00Z</dcterms:modified>
</cp:coreProperties>
</file>