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5AF" w:rsidRDefault="002725AF" w:rsidP="00D842C1">
      <w:pPr>
        <w:jc w:val="center"/>
        <w:rPr>
          <w:rFonts w:ascii="Calibri" w:eastAsia="Calibri" w:hAnsi="Calibri" w:cs="Calibri"/>
          <w:b/>
          <w:spacing w:val="28"/>
          <w:sz w:val="44"/>
          <w:lang w:val="en-ZA"/>
        </w:rPr>
      </w:pPr>
    </w:p>
    <w:p w:rsidR="002725AF" w:rsidRDefault="002725AF" w:rsidP="002725AF">
      <w:pPr>
        <w:rPr>
          <w:rFonts w:ascii="Calibri" w:eastAsia="Calibri" w:hAnsi="Calibri" w:cs="Calibri"/>
          <w:b/>
          <w:spacing w:val="28"/>
          <w:sz w:val="44"/>
          <w:lang w:val="en-ZA"/>
        </w:rPr>
      </w:pPr>
    </w:p>
    <w:p w:rsidR="00D842C1" w:rsidRDefault="00D842C1" w:rsidP="00425966">
      <w:pPr>
        <w:jc w:val="center"/>
        <w:rPr>
          <w:rFonts w:ascii="Calibri" w:eastAsia="Calibri" w:hAnsi="Calibri" w:cs="Calibri"/>
          <w:b/>
          <w:spacing w:val="28"/>
          <w:sz w:val="44"/>
          <w:lang w:val="en-ZA"/>
        </w:rPr>
      </w:pPr>
      <w:r w:rsidRPr="00D842C1">
        <w:rPr>
          <w:rFonts w:ascii="Calibri" w:eastAsia="Calibri" w:hAnsi="Calibri" w:cs="Calibri"/>
          <w:b/>
          <w:spacing w:val="28"/>
          <w:sz w:val="44"/>
          <w:lang w:val="en-ZA"/>
        </w:rPr>
        <w:t xml:space="preserve">Ipsos Poll: </w:t>
      </w:r>
      <w:r w:rsidR="00425966">
        <w:rPr>
          <w:rFonts w:ascii="Calibri" w:eastAsia="Calibri" w:hAnsi="Calibri" w:cs="Calibri"/>
          <w:b/>
          <w:spacing w:val="28"/>
          <w:sz w:val="44"/>
          <w:lang w:val="en-ZA"/>
        </w:rPr>
        <w:t>Voter turnout will be critical</w:t>
      </w:r>
    </w:p>
    <w:p w:rsidR="00425966" w:rsidRPr="00D842C1" w:rsidRDefault="00425966" w:rsidP="00425966">
      <w:pPr>
        <w:jc w:val="center"/>
        <w:rPr>
          <w:lang w:val="en-ZA"/>
        </w:rPr>
      </w:pPr>
    </w:p>
    <w:p w:rsidR="00425966" w:rsidRDefault="00425966" w:rsidP="00AE3B9D">
      <w:pPr>
        <w:spacing w:line="360" w:lineRule="auto"/>
        <w:rPr>
          <w:rFonts w:ascii="Calibri" w:hAnsi="Calibri"/>
          <w:lang w:val="en-ZA"/>
        </w:rPr>
      </w:pPr>
    </w:p>
    <w:p w:rsidR="00E50315" w:rsidRDefault="00D842C1" w:rsidP="00AE3B9D">
      <w:pPr>
        <w:spacing w:line="360" w:lineRule="auto"/>
        <w:rPr>
          <w:rFonts w:ascii="Calibri" w:hAnsi="Calibri"/>
          <w:lang w:val="en-ZA"/>
        </w:rPr>
      </w:pPr>
      <w:r w:rsidRPr="00AE3B9D">
        <w:rPr>
          <w:rFonts w:ascii="Calibri" w:hAnsi="Calibri"/>
          <w:lang w:val="en-ZA"/>
        </w:rPr>
        <w:t xml:space="preserve">With </w:t>
      </w:r>
      <w:r w:rsidR="00D83449">
        <w:rPr>
          <w:rFonts w:ascii="Calibri" w:hAnsi="Calibri"/>
          <w:lang w:val="en-ZA"/>
        </w:rPr>
        <w:t xml:space="preserve">less than </w:t>
      </w:r>
      <w:r w:rsidR="00E50315">
        <w:rPr>
          <w:rFonts w:ascii="Calibri" w:hAnsi="Calibri"/>
          <w:lang w:val="en-ZA"/>
        </w:rPr>
        <w:t xml:space="preserve">two months before the </w:t>
      </w:r>
      <w:r w:rsidRPr="00AE3B9D">
        <w:rPr>
          <w:rFonts w:ascii="Calibri" w:hAnsi="Calibri"/>
          <w:lang w:val="en-ZA"/>
        </w:rPr>
        <w:t xml:space="preserve">national </w:t>
      </w:r>
      <w:r w:rsidR="00E50315">
        <w:rPr>
          <w:rFonts w:ascii="Calibri" w:hAnsi="Calibri"/>
          <w:lang w:val="en-ZA"/>
        </w:rPr>
        <w:t xml:space="preserve">and provincial </w:t>
      </w:r>
      <w:r w:rsidRPr="00AE3B9D">
        <w:rPr>
          <w:rFonts w:ascii="Calibri" w:hAnsi="Calibri"/>
          <w:lang w:val="en-ZA"/>
        </w:rPr>
        <w:t>election</w:t>
      </w:r>
      <w:r w:rsidR="00E50315">
        <w:rPr>
          <w:rFonts w:ascii="Calibri" w:hAnsi="Calibri"/>
          <w:lang w:val="en-ZA"/>
        </w:rPr>
        <w:t>s on 8 May 2019, the political debates and activities are reaching fever pitch. Politici</w:t>
      </w:r>
      <w:r w:rsidR="00425966">
        <w:rPr>
          <w:rFonts w:ascii="Calibri" w:hAnsi="Calibri"/>
          <w:lang w:val="en-ZA"/>
        </w:rPr>
        <w:t xml:space="preserve">ans are walking the streets </w:t>
      </w:r>
      <w:r w:rsidR="00E50315">
        <w:rPr>
          <w:rFonts w:ascii="Calibri" w:hAnsi="Calibri"/>
          <w:lang w:val="en-ZA"/>
        </w:rPr>
        <w:t xml:space="preserve">trying to inspire voters </w:t>
      </w:r>
      <w:r w:rsidR="005D7C46">
        <w:rPr>
          <w:rFonts w:ascii="Calibri" w:hAnsi="Calibri"/>
          <w:lang w:val="en-ZA"/>
        </w:rPr>
        <w:t>to make</w:t>
      </w:r>
      <w:r w:rsidR="00E50315">
        <w:rPr>
          <w:rFonts w:ascii="Calibri" w:hAnsi="Calibri"/>
          <w:lang w:val="en-ZA"/>
        </w:rPr>
        <w:t xml:space="preserve"> crosses next to their party names.  On social media</w:t>
      </w:r>
      <w:r w:rsidR="005D7C46">
        <w:rPr>
          <w:rFonts w:ascii="Calibri" w:hAnsi="Calibri"/>
          <w:lang w:val="en-ZA"/>
        </w:rPr>
        <w:t>,</w:t>
      </w:r>
      <w:r w:rsidR="00E50315">
        <w:rPr>
          <w:rFonts w:ascii="Calibri" w:hAnsi="Calibri"/>
          <w:lang w:val="en-ZA"/>
        </w:rPr>
        <w:t xml:space="preserve"> opinions are shared </w:t>
      </w:r>
      <w:proofErr w:type="gramStart"/>
      <w:r w:rsidR="00E50315">
        <w:rPr>
          <w:rFonts w:ascii="Calibri" w:hAnsi="Calibri"/>
          <w:lang w:val="en-ZA"/>
        </w:rPr>
        <w:t>freely</w:t>
      </w:r>
      <w:proofErr w:type="gramEnd"/>
      <w:r w:rsidR="00E50315">
        <w:rPr>
          <w:rFonts w:ascii="Calibri" w:hAnsi="Calibri"/>
          <w:lang w:val="en-ZA"/>
        </w:rPr>
        <w:t xml:space="preserve"> and the more traditional printed and electronic media are all carrying election stories. All parties have published their manifesto’s and the IEC will probably publish the final list of parties participating in the national and in the nine provincial elections </w:t>
      </w:r>
      <w:r w:rsidR="00425966">
        <w:rPr>
          <w:rFonts w:ascii="Calibri" w:hAnsi="Calibri"/>
          <w:lang w:val="en-ZA"/>
        </w:rPr>
        <w:t xml:space="preserve">on 19 March. </w:t>
      </w:r>
      <w:r w:rsidR="000004BD">
        <w:rPr>
          <w:rFonts w:ascii="Calibri" w:hAnsi="Calibri"/>
          <w:lang w:val="en-ZA"/>
        </w:rPr>
        <w:t xml:space="preserve">All indications are that there will be a plethora of parties to choose from. </w:t>
      </w:r>
    </w:p>
    <w:p w:rsidR="00FB2EFE" w:rsidRDefault="00FB2EFE" w:rsidP="00AE3B9D">
      <w:pPr>
        <w:spacing w:line="360" w:lineRule="auto"/>
        <w:rPr>
          <w:rFonts w:ascii="Calibri" w:hAnsi="Calibri"/>
          <w:lang w:val="en-ZA"/>
        </w:rPr>
      </w:pPr>
    </w:p>
    <w:p w:rsidR="00FB2EFE" w:rsidRDefault="000004BD" w:rsidP="00AE3B9D">
      <w:pPr>
        <w:spacing w:line="360" w:lineRule="auto"/>
        <w:rPr>
          <w:rFonts w:ascii="Calibri" w:hAnsi="Calibri"/>
          <w:lang w:val="en-ZA"/>
        </w:rPr>
      </w:pPr>
      <w:r>
        <w:rPr>
          <w:rFonts w:ascii="Calibri" w:hAnsi="Calibri"/>
          <w:lang w:val="en-ZA"/>
        </w:rPr>
        <w:t>An opinion poll, conducted by Ipsos with fieldwork from 1 February to 4 March this year show</w:t>
      </w:r>
      <w:r w:rsidR="0065561D">
        <w:rPr>
          <w:rFonts w:ascii="Calibri" w:hAnsi="Calibri"/>
          <w:lang w:val="en-ZA"/>
        </w:rPr>
        <w:t>s</w:t>
      </w:r>
      <w:r>
        <w:rPr>
          <w:rFonts w:ascii="Calibri" w:hAnsi="Calibri"/>
          <w:lang w:val="en-ZA"/>
        </w:rPr>
        <w:t xml:space="preserve"> some interesting findings. </w:t>
      </w:r>
      <w:r w:rsidR="0065561D">
        <w:rPr>
          <w:rFonts w:ascii="Calibri" w:hAnsi="Calibri"/>
          <w:lang w:val="en-ZA"/>
        </w:rPr>
        <w:t>This is the latest in the Ipsos regular “Pulse of the People™”</w:t>
      </w:r>
      <w:r w:rsidR="00FB2EFE">
        <w:rPr>
          <w:rFonts w:ascii="Calibri" w:hAnsi="Calibri"/>
          <w:lang w:val="en-ZA"/>
        </w:rPr>
        <w:t xml:space="preserve"> studies, conducted with a randomly selected sample of adult South Africans. </w:t>
      </w:r>
      <w:r>
        <w:rPr>
          <w:rFonts w:ascii="Calibri" w:hAnsi="Calibri"/>
          <w:lang w:val="en-ZA"/>
        </w:rPr>
        <w:t xml:space="preserve">The findings </w:t>
      </w:r>
      <w:r w:rsidR="00150AC4">
        <w:rPr>
          <w:rFonts w:ascii="Calibri" w:hAnsi="Calibri"/>
          <w:lang w:val="en-ZA"/>
        </w:rPr>
        <w:t xml:space="preserve">regarding party choice are arrived at by handing </w:t>
      </w:r>
      <w:r>
        <w:rPr>
          <w:rFonts w:ascii="Calibri" w:hAnsi="Calibri"/>
          <w:lang w:val="en-ZA"/>
        </w:rPr>
        <w:t>respondents an electronic ballot pa</w:t>
      </w:r>
      <w:r w:rsidR="00670235">
        <w:rPr>
          <w:rFonts w:ascii="Calibri" w:hAnsi="Calibri"/>
          <w:lang w:val="en-ZA"/>
        </w:rPr>
        <w:t>per to use to mark their choice</w:t>
      </w:r>
      <w:r>
        <w:rPr>
          <w:rFonts w:ascii="Calibri" w:hAnsi="Calibri"/>
          <w:lang w:val="en-ZA"/>
        </w:rPr>
        <w:t xml:space="preserve"> of party (in imitation of </w:t>
      </w:r>
      <w:r w:rsidR="0065561D">
        <w:rPr>
          <w:rFonts w:ascii="Calibri" w:hAnsi="Calibri"/>
          <w:lang w:val="en-ZA"/>
        </w:rPr>
        <w:t>a secret ballot</w:t>
      </w:r>
      <w:r>
        <w:rPr>
          <w:rFonts w:ascii="Calibri" w:hAnsi="Calibri"/>
          <w:lang w:val="en-ZA"/>
        </w:rPr>
        <w:t>). At the data processing stage</w:t>
      </w:r>
      <w:r w:rsidR="0065561D">
        <w:rPr>
          <w:rFonts w:ascii="Calibri" w:hAnsi="Calibri"/>
          <w:lang w:val="en-ZA"/>
        </w:rPr>
        <w:t>,</w:t>
      </w:r>
      <w:r>
        <w:rPr>
          <w:rFonts w:ascii="Calibri" w:hAnsi="Calibri"/>
          <w:lang w:val="en-ZA"/>
        </w:rPr>
        <w:t xml:space="preserve"> the results are filtered by those who are registered to vote.  </w:t>
      </w:r>
    </w:p>
    <w:p w:rsidR="00FB2EFE" w:rsidRDefault="00FB2EFE" w:rsidP="00AE3B9D">
      <w:pPr>
        <w:spacing w:line="360" w:lineRule="auto"/>
        <w:rPr>
          <w:rFonts w:ascii="Calibri" w:hAnsi="Calibri"/>
          <w:lang w:val="en-ZA"/>
        </w:rPr>
      </w:pPr>
    </w:p>
    <w:p w:rsidR="0065561D" w:rsidRDefault="000004BD" w:rsidP="00AE3B9D">
      <w:pPr>
        <w:spacing w:line="360" w:lineRule="auto"/>
        <w:rPr>
          <w:rFonts w:ascii="Calibri" w:hAnsi="Calibri"/>
          <w:lang w:val="en-ZA"/>
        </w:rPr>
      </w:pPr>
      <w:r>
        <w:rPr>
          <w:rFonts w:ascii="Calibri" w:hAnsi="Calibri"/>
          <w:lang w:val="en-ZA"/>
        </w:rPr>
        <w:t>The voters’ roll compiled by the IEC contains 26,774,102</w:t>
      </w:r>
      <w:r w:rsidR="0065561D">
        <w:rPr>
          <w:rFonts w:ascii="Calibri" w:hAnsi="Calibri"/>
          <w:lang w:val="en-ZA"/>
        </w:rPr>
        <w:t xml:space="preserve"> names of South Africans who are registered to vote, meaning that more than 10 million South Africans of voting age have chosen not to register and therefore not to vote in this election. This can pro</w:t>
      </w:r>
      <w:r w:rsidR="005D7C46">
        <w:rPr>
          <w:rFonts w:ascii="Calibri" w:hAnsi="Calibri"/>
          <w:lang w:val="en-ZA"/>
        </w:rPr>
        <w:t>bably be attributed to the fact</w:t>
      </w:r>
      <w:r w:rsidR="0065561D">
        <w:rPr>
          <w:rFonts w:ascii="Calibri" w:hAnsi="Calibri"/>
          <w:lang w:val="en-ZA"/>
        </w:rPr>
        <w:t xml:space="preserve"> that </w:t>
      </w:r>
      <w:r w:rsidR="009A6F16">
        <w:rPr>
          <w:rFonts w:ascii="Calibri" w:hAnsi="Calibri"/>
          <w:lang w:val="en-ZA"/>
        </w:rPr>
        <w:t>of all South Africans eligible to vote, a quarter (25%) are n</w:t>
      </w:r>
      <w:r w:rsidR="0065561D">
        <w:rPr>
          <w:rFonts w:ascii="Calibri" w:hAnsi="Calibri"/>
          <w:lang w:val="en-ZA"/>
        </w:rPr>
        <w:t xml:space="preserve">ot interested in politics </w:t>
      </w:r>
      <w:r w:rsidR="00956DAD">
        <w:rPr>
          <w:rFonts w:ascii="Calibri" w:hAnsi="Calibri"/>
          <w:lang w:val="en-ZA"/>
        </w:rPr>
        <w:t>/</w:t>
      </w:r>
      <w:r w:rsidR="0065561D">
        <w:rPr>
          <w:rFonts w:ascii="Calibri" w:hAnsi="Calibri"/>
          <w:lang w:val="en-ZA"/>
        </w:rPr>
        <w:t xml:space="preserve"> elections</w:t>
      </w:r>
      <w:r w:rsidR="009A6F16">
        <w:rPr>
          <w:rFonts w:ascii="Calibri" w:hAnsi="Calibri"/>
          <w:lang w:val="en-ZA"/>
        </w:rPr>
        <w:t xml:space="preserve"> and almost four in every ten (38%) say that there is no </w:t>
      </w:r>
      <w:r w:rsidR="0065561D">
        <w:rPr>
          <w:rFonts w:ascii="Calibri" w:hAnsi="Calibri"/>
          <w:lang w:val="en-ZA"/>
        </w:rPr>
        <w:t xml:space="preserve">political party </w:t>
      </w:r>
      <w:r w:rsidR="00956DAD">
        <w:rPr>
          <w:rFonts w:ascii="Calibri" w:hAnsi="Calibri"/>
          <w:lang w:val="en-ZA"/>
        </w:rPr>
        <w:t>that expresses</w:t>
      </w:r>
      <w:r w:rsidR="0065561D">
        <w:rPr>
          <w:rFonts w:ascii="Calibri" w:hAnsi="Calibri"/>
          <w:lang w:val="en-ZA"/>
        </w:rPr>
        <w:t xml:space="preserve"> </w:t>
      </w:r>
      <w:proofErr w:type="gramStart"/>
      <w:r w:rsidR="009A6F16">
        <w:rPr>
          <w:rFonts w:ascii="Calibri" w:hAnsi="Calibri"/>
          <w:lang w:val="en-ZA"/>
        </w:rPr>
        <w:t xml:space="preserve">their </w:t>
      </w:r>
      <w:r w:rsidR="0065561D">
        <w:rPr>
          <w:rFonts w:ascii="Calibri" w:hAnsi="Calibri"/>
          <w:lang w:val="en-ZA"/>
        </w:rPr>
        <w:t xml:space="preserve"> views</w:t>
      </w:r>
      <w:proofErr w:type="gramEnd"/>
      <w:r w:rsidR="0065561D">
        <w:rPr>
          <w:rFonts w:ascii="Calibri" w:hAnsi="Calibri"/>
          <w:lang w:val="en-ZA"/>
        </w:rPr>
        <w:t>.</w:t>
      </w:r>
    </w:p>
    <w:p w:rsidR="00FB2EFE" w:rsidRDefault="00FB2EFE" w:rsidP="00AE3B9D">
      <w:pPr>
        <w:spacing w:line="360" w:lineRule="auto"/>
        <w:rPr>
          <w:rFonts w:ascii="Calibri" w:hAnsi="Calibri"/>
          <w:lang w:val="en-ZA"/>
        </w:rPr>
      </w:pPr>
    </w:p>
    <w:p w:rsidR="0065561D" w:rsidRDefault="0065561D" w:rsidP="00AE3B9D">
      <w:pPr>
        <w:spacing w:line="360" w:lineRule="auto"/>
        <w:rPr>
          <w:rFonts w:ascii="Calibri" w:hAnsi="Calibri"/>
          <w:lang w:val="en-ZA"/>
        </w:rPr>
      </w:pPr>
      <w:r>
        <w:rPr>
          <w:rFonts w:ascii="Calibri" w:hAnsi="Calibri"/>
          <w:lang w:val="en-ZA"/>
        </w:rPr>
        <w:t xml:space="preserve">Even among those who registered to vote, more than a third (37%) have indicated that they agree with the statement “There is no political party expressing my views”.  However, this does not </w:t>
      </w:r>
      <w:r>
        <w:rPr>
          <w:rFonts w:ascii="Calibri" w:hAnsi="Calibri"/>
          <w:lang w:val="en-ZA"/>
        </w:rPr>
        <w:lastRenderedPageBreak/>
        <w:t xml:space="preserve">mean that they will not turn out to vote on election day. But it </w:t>
      </w:r>
      <w:r w:rsidR="00FB2EFE">
        <w:rPr>
          <w:rFonts w:ascii="Calibri" w:hAnsi="Calibri"/>
          <w:lang w:val="en-ZA"/>
        </w:rPr>
        <w:t>must</w:t>
      </w:r>
      <w:r>
        <w:rPr>
          <w:rFonts w:ascii="Calibri" w:hAnsi="Calibri"/>
          <w:lang w:val="en-ZA"/>
        </w:rPr>
        <w:t xml:space="preserve"> be accepted that uncertainty is part of the political scene in the country.</w:t>
      </w:r>
      <w:r w:rsidR="00BB3FC0">
        <w:rPr>
          <w:rFonts w:ascii="Calibri" w:hAnsi="Calibri"/>
          <w:lang w:val="en-ZA"/>
        </w:rPr>
        <w:t xml:space="preserve"> </w:t>
      </w:r>
    </w:p>
    <w:p w:rsidR="0065561D" w:rsidRDefault="0065561D">
      <w:pPr>
        <w:rPr>
          <w:rFonts w:ascii="Calibri" w:hAnsi="Calibri"/>
          <w:lang w:val="en-ZA"/>
        </w:rPr>
      </w:pPr>
    </w:p>
    <w:p w:rsidR="00D842C1" w:rsidRPr="00AE3B9D" w:rsidRDefault="0065561D" w:rsidP="00AE3B9D">
      <w:pPr>
        <w:spacing w:line="360" w:lineRule="auto"/>
        <w:rPr>
          <w:rFonts w:ascii="Calibri" w:hAnsi="Calibri"/>
          <w:lang w:val="en-ZA"/>
        </w:rPr>
      </w:pPr>
      <w:r>
        <w:rPr>
          <w:rFonts w:ascii="Calibri" w:hAnsi="Calibri"/>
          <w:lang w:val="en-ZA"/>
        </w:rPr>
        <w:t xml:space="preserve">Currently, just more than </w:t>
      </w:r>
      <w:r w:rsidR="00D842C1" w:rsidRPr="00AE3B9D">
        <w:rPr>
          <w:rFonts w:ascii="Calibri" w:hAnsi="Calibri"/>
          <w:lang w:val="en-ZA"/>
        </w:rPr>
        <w:t xml:space="preserve">six in every ten </w:t>
      </w:r>
      <w:r w:rsidR="00D842C1" w:rsidRPr="00956DAD">
        <w:rPr>
          <w:rFonts w:ascii="Calibri" w:hAnsi="Calibri"/>
          <w:i/>
          <w:lang w:val="en-ZA"/>
        </w:rPr>
        <w:t>registered</w:t>
      </w:r>
      <w:r w:rsidR="00D842C1" w:rsidRPr="00AE3B9D">
        <w:rPr>
          <w:rFonts w:ascii="Calibri" w:hAnsi="Calibri"/>
          <w:lang w:val="en-ZA"/>
        </w:rPr>
        <w:t xml:space="preserve"> voters (61%) will put their mark next to </w:t>
      </w:r>
      <w:r w:rsidR="00956DAD">
        <w:rPr>
          <w:rFonts w:ascii="Calibri" w:hAnsi="Calibri"/>
          <w:lang w:val="en-ZA"/>
        </w:rPr>
        <w:t xml:space="preserve">the </w:t>
      </w:r>
      <w:r w:rsidR="00D842C1" w:rsidRPr="00AE3B9D">
        <w:rPr>
          <w:rFonts w:ascii="Calibri" w:hAnsi="Calibri"/>
          <w:lang w:val="en-ZA"/>
        </w:rPr>
        <w:t>ANC</w:t>
      </w:r>
      <w:r w:rsidR="00956DAD">
        <w:rPr>
          <w:rFonts w:ascii="Calibri" w:hAnsi="Calibri"/>
          <w:lang w:val="en-ZA"/>
        </w:rPr>
        <w:t>’s name</w:t>
      </w:r>
      <w:r w:rsidR="00D842C1" w:rsidRPr="00AE3B9D">
        <w:rPr>
          <w:rFonts w:ascii="Calibri" w:hAnsi="Calibri"/>
          <w:lang w:val="en-ZA"/>
        </w:rPr>
        <w:t xml:space="preserve"> in a national election. The ruling party is followed </w:t>
      </w:r>
      <w:r>
        <w:rPr>
          <w:rFonts w:ascii="Calibri" w:hAnsi="Calibri"/>
          <w:lang w:val="en-ZA"/>
        </w:rPr>
        <w:t>by the DA (16%), EFF (9%) and IFP and FF+ (both at 1%)</w:t>
      </w:r>
      <w:r w:rsidR="00D842C1" w:rsidRPr="00AE3B9D">
        <w:rPr>
          <w:rFonts w:ascii="Calibri" w:hAnsi="Calibri"/>
          <w:lang w:val="en-ZA"/>
        </w:rPr>
        <w:t>. 1</w:t>
      </w:r>
      <w:r>
        <w:rPr>
          <w:rFonts w:ascii="Calibri" w:hAnsi="Calibri"/>
          <w:lang w:val="en-ZA"/>
        </w:rPr>
        <w:t>1</w:t>
      </w:r>
      <w:r w:rsidR="00D842C1" w:rsidRPr="00AE3B9D">
        <w:rPr>
          <w:rFonts w:ascii="Calibri" w:hAnsi="Calibri"/>
          <w:lang w:val="en-ZA"/>
        </w:rPr>
        <w:t>% of registered voters answered that they would not vote, would not vote for a current party, refused to answer or didn’t know which party they would vote for.</w:t>
      </w:r>
    </w:p>
    <w:p w:rsidR="00FB2EFE" w:rsidRDefault="00FB2EFE" w:rsidP="00AE3B9D">
      <w:pPr>
        <w:spacing w:line="360" w:lineRule="auto"/>
        <w:rPr>
          <w:rFonts w:ascii="Calibri" w:hAnsi="Calibri"/>
          <w:lang w:val="en-ZA"/>
        </w:rPr>
      </w:pPr>
    </w:p>
    <w:p w:rsidR="00D842C1" w:rsidRPr="00AE3B9D" w:rsidRDefault="00D842C1" w:rsidP="00AE3B9D">
      <w:pPr>
        <w:spacing w:line="360" w:lineRule="auto"/>
        <w:rPr>
          <w:rFonts w:ascii="Calibri" w:hAnsi="Calibri"/>
          <w:lang w:val="en-ZA"/>
        </w:rPr>
      </w:pPr>
      <w:r w:rsidRPr="00AE3B9D">
        <w:rPr>
          <w:rFonts w:ascii="Calibri" w:hAnsi="Calibri"/>
          <w:lang w:val="en-ZA"/>
        </w:rPr>
        <w:t>The table below summarises the results from similar poll</w:t>
      </w:r>
      <w:r w:rsidR="00FB2EFE">
        <w:rPr>
          <w:rFonts w:ascii="Calibri" w:hAnsi="Calibri"/>
          <w:lang w:val="en-ZA"/>
        </w:rPr>
        <w:t xml:space="preserve">s conducted in </w:t>
      </w:r>
      <w:r w:rsidRPr="00AE3B9D">
        <w:rPr>
          <w:rFonts w:ascii="Calibri" w:hAnsi="Calibri"/>
          <w:lang w:val="en-ZA"/>
        </w:rPr>
        <w:t>2018 and the results from the latest poll.</w:t>
      </w:r>
      <w:bookmarkStart w:id="0" w:name="_Hlk3803146"/>
    </w:p>
    <w:tbl>
      <w:tblPr>
        <w:tblStyle w:val="GridTable4-Accent1"/>
        <w:tblW w:w="10314" w:type="dxa"/>
        <w:tblLook w:val="04A0" w:firstRow="1" w:lastRow="0" w:firstColumn="1" w:lastColumn="0" w:noHBand="0" w:noVBand="1"/>
      </w:tblPr>
      <w:tblGrid>
        <w:gridCol w:w="2691"/>
        <w:gridCol w:w="2266"/>
        <w:gridCol w:w="2693"/>
        <w:gridCol w:w="2664"/>
      </w:tblGrid>
      <w:tr w:rsidR="00E50315" w:rsidRPr="00956DAD" w:rsidTr="00956DAD">
        <w:trPr>
          <w:cnfStyle w:val="100000000000" w:firstRow="1" w:lastRow="0" w:firstColumn="0" w:lastColumn="0" w:oddVBand="0" w:evenVBand="0" w:oddHBand="0" w:evenHBand="0" w:firstRowFirstColumn="0" w:firstRowLastColumn="0" w:lastRowFirstColumn="0" w:lastRowLastColumn="0"/>
          <w:trHeight w:val="1157"/>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Party</w:t>
            </w:r>
          </w:p>
        </w:tc>
        <w:tc>
          <w:tcPr>
            <w:tcW w:w="2266" w:type="dxa"/>
            <w:vAlign w:val="center"/>
          </w:tcPr>
          <w:p w:rsidR="00956DAD" w:rsidRPr="00956DAD" w:rsidRDefault="00150AC4"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r w:rsidRPr="00956DAD">
              <w:rPr>
                <w:rFonts w:ascii="Calibri" w:hAnsi="Calibri" w:cs="Times New Roman"/>
                <w:b w:val="0"/>
                <w:sz w:val="22"/>
                <w:lang w:val="en-ZA"/>
              </w:rPr>
              <w:t xml:space="preserve">Party </w:t>
            </w:r>
            <w:r w:rsidR="00E50315" w:rsidRPr="00956DAD">
              <w:rPr>
                <w:rFonts w:ascii="Calibri" w:hAnsi="Calibri" w:cs="Times New Roman"/>
                <w:b w:val="0"/>
                <w:sz w:val="22"/>
                <w:lang w:val="en-ZA"/>
              </w:rPr>
              <w:t xml:space="preserve">Choice on the National Ballot </w:t>
            </w:r>
          </w:p>
          <w:p w:rsidR="00E50315" w:rsidRDefault="00E50315"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r w:rsidRPr="00956DAD">
              <w:rPr>
                <w:rFonts w:ascii="Calibri" w:hAnsi="Calibri" w:cs="Times New Roman"/>
                <w:b w:val="0"/>
                <w:sz w:val="22"/>
                <w:lang w:val="en-ZA"/>
              </w:rPr>
              <w:t>May 2018</w:t>
            </w:r>
            <w:r w:rsidRPr="00956DAD">
              <w:rPr>
                <w:rStyle w:val="FootnoteReference"/>
                <w:rFonts w:ascii="Calibri" w:hAnsi="Calibri" w:cs="Times New Roman"/>
                <w:b w:val="0"/>
                <w:sz w:val="22"/>
                <w:lang w:val="en-ZA"/>
              </w:rPr>
              <w:footnoteReference w:id="1"/>
            </w:r>
          </w:p>
          <w:p w:rsidR="00E50315" w:rsidRPr="00956DAD" w:rsidRDefault="00E50315"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bookmarkStart w:id="2" w:name="_GoBack"/>
            <w:bookmarkEnd w:id="2"/>
            <w:r w:rsidRPr="00956DAD">
              <w:rPr>
                <w:rFonts w:ascii="Calibri" w:hAnsi="Calibri" w:cs="Times New Roman"/>
                <w:b w:val="0"/>
                <w:sz w:val="22"/>
                <w:lang w:val="en-ZA"/>
              </w:rPr>
              <w:t>%</w:t>
            </w:r>
            <w:r w:rsidRPr="00956DAD">
              <w:rPr>
                <w:rFonts w:ascii="Calibri" w:hAnsi="Calibri"/>
                <w:b w:val="0"/>
                <w:sz w:val="22"/>
                <w:lang w:val="en-ZA"/>
              </w:rPr>
              <w:t xml:space="preserve"> </w:t>
            </w:r>
          </w:p>
        </w:tc>
        <w:tc>
          <w:tcPr>
            <w:tcW w:w="2693" w:type="dxa"/>
            <w:vAlign w:val="center"/>
          </w:tcPr>
          <w:p w:rsidR="00956DAD" w:rsidRPr="00956DAD" w:rsidRDefault="00150AC4"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r w:rsidRPr="00956DAD">
              <w:rPr>
                <w:rFonts w:ascii="Calibri" w:hAnsi="Calibri" w:cs="Times New Roman"/>
                <w:b w:val="0"/>
                <w:sz w:val="22"/>
                <w:lang w:val="en-ZA"/>
              </w:rPr>
              <w:t xml:space="preserve">Party </w:t>
            </w:r>
            <w:r w:rsidR="00E50315" w:rsidRPr="00956DAD">
              <w:rPr>
                <w:rFonts w:ascii="Calibri" w:hAnsi="Calibri" w:cs="Times New Roman"/>
                <w:b w:val="0"/>
                <w:sz w:val="22"/>
                <w:lang w:val="en-ZA"/>
              </w:rPr>
              <w:t xml:space="preserve">Choice on the National Ballot </w:t>
            </w:r>
          </w:p>
          <w:p w:rsidR="00E50315" w:rsidRDefault="00E50315"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r w:rsidRPr="00956DAD">
              <w:rPr>
                <w:rFonts w:ascii="Calibri" w:hAnsi="Calibri" w:cs="Times New Roman"/>
                <w:b w:val="0"/>
                <w:sz w:val="22"/>
                <w:lang w:val="en-ZA"/>
              </w:rPr>
              <w:t>Nov 2018</w:t>
            </w:r>
            <w:r w:rsidRPr="00956DAD">
              <w:rPr>
                <w:rStyle w:val="FootnoteReference"/>
                <w:rFonts w:ascii="Calibri" w:hAnsi="Calibri" w:cs="Times New Roman"/>
                <w:b w:val="0"/>
                <w:sz w:val="22"/>
                <w:lang w:val="en-ZA"/>
              </w:rPr>
              <w:footnoteReference w:id="2"/>
            </w:r>
          </w:p>
          <w:p w:rsidR="00956DAD" w:rsidRPr="00956DAD" w:rsidRDefault="00956DAD" w:rsidP="00956DA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2"/>
                <w:lang w:val="en-ZA"/>
              </w:rPr>
            </w:pPr>
            <w:r w:rsidRPr="00956DAD">
              <w:rPr>
                <w:rFonts w:ascii="Calibri" w:hAnsi="Calibri" w:cs="Times New Roman"/>
                <w:sz w:val="22"/>
                <w:lang w:val="en-ZA"/>
              </w:rPr>
              <w:t>ALL REGISTERED VOTERS</w:t>
            </w:r>
          </w:p>
          <w:p w:rsidR="00E50315" w:rsidRPr="00956DAD" w:rsidRDefault="00E50315" w:rsidP="007B3F7A">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sz w:val="22"/>
                <w:lang w:val="en-ZA"/>
              </w:rPr>
            </w:pPr>
            <w:r w:rsidRPr="00956DAD">
              <w:rPr>
                <w:rFonts w:ascii="Calibri" w:hAnsi="Calibri" w:cs="Times New Roman"/>
                <w:b w:val="0"/>
                <w:sz w:val="22"/>
                <w:lang w:val="en-ZA"/>
              </w:rPr>
              <w:t>%</w:t>
            </w:r>
          </w:p>
        </w:tc>
        <w:tc>
          <w:tcPr>
            <w:tcW w:w="2664" w:type="dxa"/>
            <w:shd w:val="clear" w:color="auto" w:fill="4BACC6" w:themeFill="accent5"/>
          </w:tcPr>
          <w:p w:rsidR="00956DAD" w:rsidRPr="00956DAD" w:rsidRDefault="00150AC4" w:rsidP="00E5031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2"/>
                <w:lang w:val="en-ZA"/>
              </w:rPr>
            </w:pPr>
            <w:r w:rsidRPr="00956DAD">
              <w:rPr>
                <w:rFonts w:ascii="Calibri" w:hAnsi="Calibri" w:cs="Times New Roman"/>
                <w:sz w:val="22"/>
                <w:lang w:val="en-ZA"/>
              </w:rPr>
              <w:t xml:space="preserve">Party </w:t>
            </w:r>
            <w:r w:rsidR="00E50315" w:rsidRPr="00956DAD">
              <w:rPr>
                <w:rFonts w:ascii="Calibri" w:hAnsi="Calibri" w:cs="Times New Roman"/>
                <w:sz w:val="22"/>
                <w:lang w:val="en-ZA"/>
              </w:rPr>
              <w:t xml:space="preserve">Choice on the National Ballot </w:t>
            </w:r>
          </w:p>
          <w:p w:rsidR="00E50315" w:rsidRPr="00956DAD" w:rsidRDefault="000004BD" w:rsidP="00E5031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2"/>
                <w:lang w:val="en-ZA"/>
              </w:rPr>
            </w:pPr>
            <w:r w:rsidRPr="00956DAD">
              <w:rPr>
                <w:rFonts w:ascii="Calibri" w:hAnsi="Calibri" w:cs="Times New Roman"/>
                <w:sz w:val="22"/>
                <w:lang w:val="en-ZA"/>
              </w:rPr>
              <w:t>Feb</w:t>
            </w:r>
            <w:r w:rsidR="00E50315" w:rsidRPr="00956DAD">
              <w:rPr>
                <w:rFonts w:ascii="Calibri" w:hAnsi="Calibri" w:cs="Times New Roman"/>
                <w:sz w:val="22"/>
                <w:lang w:val="en-ZA"/>
              </w:rPr>
              <w:t xml:space="preserve"> 201</w:t>
            </w:r>
            <w:r w:rsidRPr="00956DAD">
              <w:rPr>
                <w:rFonts w:ascii="Calibri" w:hAnsi="Calibri" w:cs="Times New Roman"/>
                <w:sz w:val="22"/>
                <w:lang w:val="en-ZA"/>
              </w:rPr>
              <w:t>9</w:t>
            </w:r>
            <w:r w:rsidRPr="00956DAD">
              <w:rPr>
                <w:rStyle w:val="FootnoteReference"/>
                <w:rFonts w:ascii="Calibri" w:hAnsi="Calibri" w:cs="Times New Roman"/>
                <w:sz w:val="22"/>
                <w:lang w:val="en-ZA"/>
              </w:rPr>
              <w:footnoteReference w:id="3"/>
            </w:r>
          </w:p>
          <w:p w:rsidR="00E50315" w:rsidRDefault="00E50315" w:rsidP="00E5031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cs="Times New Roman"/>
                <w:sz w:val="22"/>
                <w:lang w:val="en-ZA"/>
              </w:rPr>
              <w:t>%</w:t>
            </w:r>
            <w:r w:rsidR="000004BD" w:rsidRPr="00956DAD">
              <w:rPr>
                <w:rFonts w:ascii="Calibri" w:hAnsi="Calibri"/>
                <w:sz w:val="22"/>
                <w:lang w:val="en-ZA"/>
              </w:rPr>
              <w:t xml:space="preserve"> </w:t>
            </w:r>
          </w:p>
          <w:p w:rsidR="00956DAD" w:rsidRPr="00956DAD" w:rsidRDefault="00956DAD" w:rsidP="00956DA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2"/>
                <w:lang w:val="en-ZA"/>
              </w:rPr>
            </w:pPr>
            <w:r w:rsidRPr="00956DAD">
              <w:rPr>
                <w:rFonts w:ascii="Calibri" w:hAnsi="Calibri" w:cs="Times New Roman"/>
                <w:sz w:val="22"/>
                <w:lang w:val="en-ZA"/>
              </w:rPr>
              <w:t>ALL REGISTERED VOTERS</w:t>
            </w:r>
          </w:p>
          <w:p w:rsidR="00956DAD" w:rsidRPr="00956DAD" w:rsidRDefault="00956DAD" w:rsidP="00E5031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sz w:val="22"/>
                <w:lang w:val="en-ZA"/>
              </w:rPr>
            </w:pP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ANC</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60</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61</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61</w:t>
            </w:r>
          </w:p>
        </w:tc>
      </w:tr>
      <w:tr w:rsidR="00E50315" w:rsidRPr="00956DAD" w:rsidTr="00956DAD">
        <w:trPr>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DA</w:t>
            </w:r>
          </w:p>
        </w:tc>
        <w:tc>
          <w:tcPr>
            <w:tcW w:w="2266"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13</w:t>
            </w:r>
          </w:p>
        </w:tc>
        <w:tc>
          <w:tcPr>
            <w:tcW w:w="2693"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14</w:t>
            </w:r>
          </w:p>
        </w:tc>
        <w:tc>
          <w:tcPr>
            <w:tcW w:w="2664" w:type="dxa"/>
          </w:tcPr>
          <w:p w:rsidR="00E50315" w:rsidRPr="00956DAD" w:rsidRDefault="000004BD"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r w:rsidRPr="00956DAD">
              <w:rPr>
                <w:rFonts w:ascii="Calibri" w:hAnsi="Calibri"/>
                <w:b/>
                <w:sz w:val="22"/>
                <w:lang w:val="en-ZA"/>
              </w:rPr>
              <w:t>16</w:t>
            </w: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EFF</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7</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9</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9</w:t>
            </w:r>
          </w:p>
        </w:tc>
      </w:tr>
      <w:tr w:rsidR="00E50315" w:rsidRPr="00956DAD" w:rsidTr="00956DAD">
        <w:trPr>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IFP</w:t>
            </w:r>
          </w:p>
        </w:tc>
        <w:tc>
          <w:tcPr>
            <w:tcW w:w="2266"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93"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2</w:t>
            </w:r>
          </w:p>
        </w:tc>
        <w:tc>
          <w:tcPr>
            <w:tcW w:w="2664" w:type="dxa"/>
          </w:tcPr>
          <w:p w:rsidR="00E50315" w:rsidRPr="00956DAD" w:rsidRDefault="000004BD"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r w:rsidRPr="00956DAD">
              <w:rPr>
                <w:rFonts w:ascii="Calibri" w:hAnsi="Calibri"/>
                <w:b/>
                <w:sz w:val="22"/>
                <w:lang w:val="en-ZA"/>
              </w:rPr>
              <w:t>1</w:t>
            </w: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FF+</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1</w:t>
            </w:r>
          </w:p>
        </w:tc>
      </w:tr>
      <w:tr w:rsidR="00E50315" w:rsidRPr="00956DAD" w:rsidTr="00956DAD">
        <w:trPr>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Another party*</w:t>
            </w:r>
          </w:p>
        </w:tc>
        <w:tc>
          <w:tcPr>
            <w:tcW w:w="2266"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93"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64" w:type="dxa"/>
          </w:tcPr>
          <w:p w:rsidR="00E50315" w:rsidRPr="00956DAD" w:rsidRDefault="000004BD"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r w:rsidRPr="00956DAD">
              <w:rPr>
                <w:rFonts w:ascii="Calibri" w:hAnsi="Calibri"/>
                <w:b/>
                <w:sz w:val="22"/>
                <w:lang w:val="en-ZA"/>
              </w:rPr>
              <w:t>1</w:t>
            </w: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Would not vote</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5</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3</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3</w:t>
            </w:r>
          </w:p>
        </w:tc>
      </w:tr>
      <w:tr w:rsidR="00E50315" w:rsidRPr="00956DAD" w:rsidTr="00956DAD">
        <w:trPr>
          <w:trHeight w:val="573"/>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None of the current parties**</w:t>
            </w:r>
          </w:p>
        </w:tc>
        <w:tc>
          <w:tcPr>
            <w:tcW w:w="2266"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93"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1</w:t>
            </w:r>
          </w:p>
        </w:tc>
        <w:tc>
          <w:tcPr>
            <w:tcW w:w="2664" w:type="dxa"/>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p>
          <w:p w:rsidR="000004BD" w:rsidRPr="00956DAD" w:rsidRDefault="000004BD"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r w:rsidRPr="00956DAD">
              <w:rPr>
                <w:rFonts w:ascii="Calibri" w:hAnsi="Calibri"/>
                <w:b/>
                <w:sz w:val="22"/>
                <w:lang w:val="en-ZA"/>
              </w:rPr>
              <w:t>1</w:t>
            </w: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Refused to answer</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7</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5</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4</w:t>
            </w:r>
          </w:p>
        </w:tc>
      </w:tr>
      <w:tr w:rsidR="00E50315" w:rsidRPr="00956DAD" w:rsidTr="00956DAD">
        <w:trPr>
          <w:trHeight w:val="286"/>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Not registered to vote</w:t>
            </w:r>
          </w:p>
        </w:tc>
        <w:tc>
          <w:tcPr>
            <w:tcW w:w="2266"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2</w:t>
            </w:r>
          </w:p>
        </w:tc>
        <w:tc>
          <w:tcPr>
            <w:tcW w:w="2693" w:type="dxa"/>
            <w:vAlign w:val="center"/>
          </w:tcPr>
          <w:p w:rsidR="00E50315" w:rsidRPr="00956DAD" w:rsidRDefault="00E50315"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sz w:val="22"/>
                <w:lang w:val="en-ZA"/>
              </w:rPr>
            </w:pPr>
            <w:r w:rsidRPr="00956DAD">
              <w:rPr>
                <w:rFonts w:ascii="Calibri" w:hAnsi="Calibri"/>
                <w:sz w:val="22"/>
                <w:lang w:val="en-ZA"/>
              </w:rPr>
              <w:t>-</w:t>
            </w:r>
          </w:p>
        </w:tc>
        <w:tc>
          <w:tcPr>
            <w:tcW w:w="2664" w:type="dxa"/>
          </w:tcPr>
          <w:p w:rsidR="00E50315" w:rsidRPr="00956DAD" w:rsidRDefault="000004BD" w:rsidP="007B3F7A">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b/>
                <w:sz w:val="22"/>
                <w:lang w:val="en-ZA"/>
              </w:rPr>
            </w:pPr>
            <w:r w:rsidRPr="00956DAD">
              <w:rPr>
                <w:rFonts w:ascii="Calibri" w:hAnsi="Calibri"/>
                <w:b/>
                <w:sz w:val="22"/>
                <w:lang w:val="en-ZA"/>
              </w:rPr>
              <w:t>-</w:t>
            </w:r>
          </w:p>
        </w:tc>
      </w:tr>
      <w:tr w:rsidR="00E50315" w:rsidRPr="00956DAD" w:rsidTr="00956DAD">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2691" w:type="dxa"/>
            <w:vAlign w:val="center"/>
          </w:tcPr>
          <w:p w:rsidR="00E50315" w:rsidRPr="00956DAD" w:rsidRDefault="00E50315" w:rsidP="007B3F7A">
            <w:pPr>
              <w:spacing w:line="360" w:lineRule="auto"/>
              <w:jc w:val="center"/>
              <w:rPr>
                <w:rFonts w:ascii="Calibri" w:hAnsi="Calibri" w:cs="Times New Roman"/>
                <w:b w:val="0"/>
                <w:sz w:val="22"/>
                <w:lang w:val="en-ZA"/>
              </w:rPr>
            </w:pPr>
            <w:r w:rsidRPr="00956DAD">
              <w:rPr>
                <w:rFonts w:ascii="Calibri" w:hAnsi="Calibri" w:cs="Times New Roman"/>
                <w:b w:val="0"/>
                <w:sz w:val="22"/>
                <w:lang w:val="en-ZA"/>
              </w:rPr>
              <w:t>Don’t know</w:t>
            </w:r>
          </w:p>
        </w:tc>
        <w:tc>
          <w:tcPr>
            <w:tcW w:w="2266"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3</w:t>
            </w:r>
          </w:p>
        </w:tc>
        <w:tc>
          <w:tcPr>
            <w:tcW w:w="2693" w:type="dxa"/>
            <w:vAlign w:val="center"/>
          </w:tcPr>
          <w:p w:rsidR="00E50315" w:rsidRPr="00956DAD" w:rsidRDefault="00E50315"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sz w:val="22"/>
                <w:lang w:val="en-ZA"/>
              </w:rPr>
            </w:pPr>
            <w:r w:rsidRPr="00956DAD">
              <w:rPr>
                <w:rFonts w:ascii="Calibri" w:hAnsi="Calibri"/>
                <w:sz w:val="22"/>
                <w:lang w:val="en-ZA"/>
              </w:rPr>
              <w:t>3</w:t>
            </w:r>
          </w:p>
        </w:tc>
        <w:tc>
          <w:tcPr>
            <w:tcW w:w="2664" w:type="dxa"/>
          </w:tcPr>
          <w:p w:rsidR="00E50315" w:rsidRPr="00956DAD" w:rsidRDefault="000004BD" w:rsidP="007B3F7A">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b/>
                <w:sz w:val="22"/>
                <w:lang w:val="en-ZA"/>
              </w:rPr>
            </w:pPr>
            <w:r w:rsidRPr="00956DAD">
              <w:rPr>
                <w:rFonts w:ascii="Calibri" w:hAnsi="Calibri"/>
                <w:b/>
                <w:sz w:val="22"/>
                <w:lang w:val="en-ZA"/>
              </w:rPr>
              <w:t>3</w:t>
            </w:r>
          </w:p>
        </w:tc>
      </w:tr>
    </w:tbl>
    <w:bookmarkEnd w:id="0"/>
    <w:p w:rsidR="00D842C1" w:rsidRPr="00AE3B9D" w:rsidRDefault="00D842C1" w:rsidP="00AE3B9D">
      <w:pPr>
        <w:spacing w:line="360" w:lineRule="auto"/>
        <w:rPr>
          <w:rFonts w:ascii="Calibri" w:hAnsi="Calibri"/>
          <w:lang w:val="en-ZA"/>
        </w:rPr>
      </w:pPr>
      <w:r w:rsidRPr="00AE3B9D">
        <w:rPr>
          <w:rFonts w:ascii="Calibri" w:hAnsi="Calibri"/>
          <w:lang w:val="en-ZA"/>
        </w:rPr>
        <w:t>*This includes the other political parties chosen or mentioned by respondents.</w:t>
      </w:r>
    </w:p>
    <w:p w:rsidR="00D842C1" w:rsidRPr="00AE3B9D" w:rsidRDefault="00D842C1" w:rsidP="00AE3B9D">
      <w:pPr>
        <w:spacing w:line="360" w:lineRule="auto"/>
        <w:rPr>
          <w:rFonts w:ascii="Calibri" w:hAnsi="Calibri"/>
          <w:lang w:val="en-ZA"/>
        </w:rPr>
      </w:pPr>
      <w:r w:rsidRPr="00AE3B9D">
        <w:rPr>
          <w:rFonts w:ascii="Calibri" w:hAnsi="Calibri"/>
          <w:lang w:val="en-ZA"/>
        </w:rPr>
        <w:lastRenderedPageBreak/>
        <w:t>**Some respondents made it clear that none of the current political parties appealed to them.</w:t>
      </w:r>
    </w:p>
    <w:p w:rsidR="00150AC4" w:rsidRDefault="00150AC4" w:rsidP="00AE3B9D">
      <w:pPr>
        <w:spacing w:line="360" w:lineRule="auto"/>
        <w:rPr>
          <w:rFonts w:ascii="Calibri" w:hAnsi="Calibri"/>
          <w:lang w:val="en-ZA"/>
        </w:rPr>
      </w:pPr>
    </w:p>
    <w:p w:rsidR="00150AC4" w:rsidRDefault="00BB3FC0" w:rsidP="00AE3B9D">
      <w:pPr>
        <w:spacing w:line="360" w:lineRule="auto"/>
        <w:rPr>
          <w:rFonts w:ascii="Calibri" w:hAnsi="Calibri"/>
          <w:lang w:val="en-ZA"/>
        </w:rPr>
      </w:pPr>
      <w:r>
        <w:rPr>
          <w:rFonts w:ascii="Calibri" w:hAnsi="Calibri"/>
          <w:lang w:val="en-ZA"/>
        </w:rPr>
        <w:t>This analysis shows that</w:t>
      </w:r>
      <w:r w:rsidR="00150AC4">
        <w:rPr>
          <w:rFonts w:ascii="Calibri" w:hAnsi="Calibri"/>
          <w:lang w:val="en-ZA"/>
        </w:rPr>
        <w:t xml:space="preserve"> the DA has improved their standing with the electorate since November last year.  The party has largely succeeded in countering the negative opinions that plagued it last year – </w:t>
      </w:r>
      <w:r w:rsidR="00956DAD">
        <w:rPr>
          <w:rFonts w:ascii="Calibri" w:hAnsi="Calibri"/>
          <w:lang w:val="en-ZA"/>
        </w:rPr>
        <w:t>mostly around</w:t>
      </w:r>
      <w:r w:rsidR="00150AC4">
        <w:rPr>
          <w:rFonts w:ascii="Calibri" w:hAnsi="Calibri"/>
          <w:lang w:val="en-ZA"/>
        </w:rPr>
        <w:t xml:space="preserve"> the exit of Patricia de Lille from the party. However, DA support is still some percentage points behind their performance in the 2014 national election. </w:t>
      </w:r>
    </w:p>
    <w:p w:rsidR="00150AC4" w:rsidRDefault="00150AC4" w:rsidP="00AE3B9D">
      <w:pPr>
        <w:spacing w:line="360" w:lineRule="auto"/>
        <w:rPr>
          <w:rFonts w:ascii="Calibri" w:hAnsi="Calibri"/>
          <w:lang w:val="en-ZA"/>
        </w:rPr>
      </w:pPr>
    </w:p>
    <w:p w:rsidR="00150AC4" w:rsidRDefault="00D842C1" w:rsidP="00AE3B9D">
      <w:pPr>
        <w:spacing w:line="360" w:lineRule="auto"/>
        <w:rPr>
          <w:rFonts w:ascii="Calibri" w:hAnsi="Calibri"/>
          <w:lang w:val="en-ZA"/>
        </w:rPr>
      </w:pPr>
      <w:r w:rsidRPr="00AE3B9D">
        <w:rPr>
          <w:rFonts w:ascii="Calibri" w:hAnsi="Calibri"/>
          <w:lang w:val="en-ZA"/>
        </w:rPr>
        <w:t>These results are not a prediction of the outcome of the election</w:t>
      </w:r>
      <w:r w:rsidR="00FB2EFE">
        <w:rPr>
          <w:rFonts w:ascii="Calibri" w:hAnsi="Calibri"/>
          <w:lang w:val="en-ZA"/>
        </w:rPr>
        <w:t xml:space="preserve"> </w:t>
      </w:r>
      <w:r w:rsidRPr="00AE3B9D">
        <w:rPr>
          <w:rFonts w:ascii="Calibri" w:hAnsi="Calibri"/>
          <w:lang w:val="en-ZA"/>
        </w:rPr>
        <w:t xml:space="preserve">but </w:t>
      </w:r>
      <w:r w:rsidR="00FB2EFE">
        <w:rPr>
          <w:rFonts w:ascii="Calibri" w:hAnsi="Calibri"/>
          <w:lang w:val="en-ZA"/>
        </w:rPr>
        <w:t xml:space="preserve">represents </w:t>
      </w:r>
      <w:r w:rsidRPr="00AE3B9D">
        <w:rPr>
          <w:rFonts w:ascii="Calibri" w:hAnsi="Calibri"/>
          <w:lang w:val="en-ZA"/>
        </w:rPr>
        <w:t>a snapshot of voter opi</w:t>
      </w:r>
      <w:r w:rsidR="00FB2EFE">
        <w:rPr>
          <w:rFonts w:ascii="Calibri" w:hAnsi="Calibri"/>
          <w:lang w:val="en-ZA"/>
        </w:rPr>
        <w:t>nion at the time of fieldwork</w:t>
      </w:r>
      <w:r w:rsidR="00150AC4">
        <w:rPr>
          <w:rFonts w:ascii="Calibri" w:hAnsi="Calibri"/>
          <w:lang w:val="en-ZA"/>
        </w:rPr>
        <w:t xml:space="preserve"> – i.e. February 2019</w:t>
      </w:r>
      <w:r w:rsidR="00FB2EFE">
        <w:rPr>
          <w:rFonts w:ascii="Calibri" w:hAnsi="Calibri"/>
          <w:lang w:val="en-ZA"/>
        </w:rPr>
        <w:t>. T</w:t>
      </w:r>
      <w:r w:rsidR="00C72050">
        <w:rPr>
          <w:rFonts w:ascii="Calibri" w:hAnsi="Calibri"/>
          <w:lang w:val="en-ZA"/>
        </w:rPr>
        <w:t xml:space="preserve">his is because </w:t>
      </w:r>
      <w:r w:rsidR="003D773D">
        <w:rPr>
          <w:rFonts w:ascii="Calibri" w:hAnsi="Calibri"/>
          <w:lang w:val="en-ZA"/>
        </w:rPr>
        <w:t>not everyone who is registered to vote</w:t>
      </w:r>
      <w:r w:rsidR="00956DAD">
        <w:rPr>
          <w:rFonts w:ascii="Calibri" w:hAnsi="Calibri"/>
          <w:lang w:val="en-ZA"/>
        </w:rPr>
        <w:t xml:space="preserve"> will</w:t>
      </w:r>
      <w:r w:rsidR="003D773D">
        <w:rPr>
          <w:rFonts w:ascii="Calibri" w:hAnsi="Calibri"/>
          <w:lang w:val="en-ZA"/>
        </w:rPr>
        <w:t xml:space="preserve"> </w:t>
      </w:r>
      <w:r w:rsidR="00FB2EFE">
        <w:rPr>
          <w:rFonts w:ascii="Calibri" w:hAnsi="Calibri"/>
          <w:lang w:val="en-ZA"/>
        </w:rPr>
        <w:t xml:space="preserve">turn </w:t>
      </w:r>
      <w:r w:rsidR="003D773D">
        <w:rPr>
          <w:rFonts w:ascii="Calibri" w:hAnsi="Calibri"/>
          <w:lang w:val="en-ZA"/>
        </w:rPr>
        <w:t>up</w:t>
      </w:r>
      <w:r w:rsidR="00FB2EFE">
        <w:rPr>
          <w:rFonts w:ascii="Calibri" w:hAnsi="Calibri"/>
          <w:lang w:val="en-ZA"/>
        </w:rPr>
        <w:t xml:space="preserve"> to vote on election day.  </w:t>
      </w:r>
    </w:p>
    <w:p w:rsidR="00150AC4" w:rsidRDefault="00150AC4" w:rsidP="00AE3B9D">
      <w:pPr>
        <w:spacing w:line="360" w:lineRule="auto"/>
        <w:rPr>
          <w:rFonts w:ascii="Calibri" w:hAnsi="Calibri"/>
          <w:lang w:val="en-ZA"/>
        </w:rPr>
      </w:pPr>
    </w:p>
    <w:p w:rsidR="001D2360" w:rsidRDefault="003D773D" w:rsidP="00AE3B9D">
      <w:pPr>
        <w:spacing w:line="360" w:lineRule="auto"/>
        <w:rPr>
          <w:rFonts w:ascii="Calibri" w:hAnsi="Calibri"/>
          <w:lang w:val="en-ZA"/>
        </w:rPr>
      </w:pPr>
      <w:r>
        <w:rPr>
          <w:rFonts w:ascii="Calibri" w:hAnsi="Calibri"/>
          <w:lang w:val="en-ZA"/>
        </w:rPr>
        <w:t>Ipsos develops p</w:t>
      </w:r>
      <w:r w:rsidR="00FB2EFE">
        <w:rPr>
          <w:rFonts w:ascii="Calibri" w:hAnsi="Calibri"/>
          <w:lang w:val="en-ZA"/>
        </w:rPr>
        <w:t xml:space="preserve">ossible election turnout </w:t>
      </w:r>
      <w:r w:rsidR="003156F7">
        <w:rPr>
          <w:rFonts w:ascii="Calibri" w:hAnsi="Calibri"/>
          <w:lang w:val="en-ZA"/>
        </w:rPr>
        <w:t>scenarios</w:t>
      </w:r>
      <w:r w:rsidR="00FB2EFE">
        <w:rPr>
          <w:rFonts w:ascii="Calibri" w:hAnsi="Calibri"/>
          <w:lang w:val="en-ZA"/>
        </w:rPr>
        <w:t xml:space="preserve">, taking the opinions of registered voters </w:t>
      </w:r>
      <w:r w:rsidR="00956DAD">
        <w:rPr>
          <w:rFonts w:ascii="Calibri" w:hAnsi="Calibri"/>
          <w:lang w:val="en-ZA"/>
        </w:rPr>
        <w:t>of</w:t>
      </w:r>
      <w:r w:rsidR="00FB2EFE">
        <w:rPr>
          <w:rFonts w:ascii="Calibri" w:hAnsi="Calibri"/>
          <w:lang w:val="en-ZA"/>
        </w:rPr>
        <w:t xml:space="preserve"> different issues into account.  </w:t>
      </w:r>
      <w:r>
        <w:rPr>
          <w:rFonts w:ascii="Calibri" w:hAnsi="Calibri"/>
          <w:lang w:val="en-ZA"/>
        </w:rPr>
        <w:t>Using</w:t>
      </w:r>
      <w:r w:rsidR="00FB2EFE">
        <w:rPr>
          <w:rFonts w:ascii="Calibri" w:hAnsi="Calibri"/>
          <w:lang w:val="en-ZA"/>
        </w:rPr>
        <w:t xml:space="preserve"> indications of desire and likelihood</w:t>
      </w:r>
      <w:r>
        <w:rPr>
          <w:rFonts w:ascii="Calibri" w:hAnsi="Calibri"/>
          <w:lang w:val="en-ZA"/>
        </w:rPr>
        <w:t xml:space="preserve">, we </w:t>
      </w:r>
      <w:proofErr w:type="gramStart"/>
      <w:r>
        <w:rPr>
          <w:rFonts w:ascii="Calibri" w:hAnsi="Calibri"/>
          <w:lang w:val="en-ZA"/>
        </w:rPr>
        <w:t>are able to</w:t>
      </w:r>
      <w:proofErr w:type="gramEnd"/>
      <w:r>
        <w:rPr>
          <w:rFonts w:ascii="Calibri" w:hAnsi="Calibri"/>
          <w:lang w:val="en-ZA"/>
        </w:rPr>
        <w:t xml:space="preserve"> get closer to the </w:t>
      </w:r>
      <w:r w:rsidR="00FB2EFE">
        <w:rPr>
          <w:rFonts w:ascii="Calibri" w:hAnsi="Calibri"/>
          <w:lang w:val="en-ZA"/>
        </w:rPr>
        <w:t xml:space="preserve">possible outcomes on election day. </w:t>
      </w:r>
      <w:r w:rsidR="005C47A6">
        <w:rPr>
          <w:rFonts w:ascii="Calibri" w:hAnsi="Calibri"/>
          <w:lang w:val="en-ZA"/>
        </w:rPr>
        <w:t xml:space="preserve"> </w:t>
      </w:r>
      <w:r w:rsidR="00FB5FFB">
        <w:rPr>
          <w:rFonts w:ascii="Calibri" w:hAnsi="Calibri"/>
          <w:lang w:val="en-ZA"/>
        </w:rPr>
        <w:t>We also look at the</w:t>
      </w:r>
      <w:r w:rsidR="001D2360">
        <w:rPr>
          <w:rFonts w:ascii="Calibri" w:hAnsi="Calibri"/>
          <w:lang w:val="en-ZA"/>
        </w:rPr>
        <w:t xml:space="preserve"> answers</w:t>
      </w:r>
      <w:r w:rsidR="00FB5FFB">
        <w:rPr>
          <w:rFonts w:ascii="Calibri" w:hAnsi="Calibri"/>
          <w:lang w:val="en-ZA"/>
        </w:rPr>
        <w:t xml:space="preserve"> </w:t>
      </w:r>
      <w:r w:rsidR="005C47A6">
        <w:rPr>
          <w:rFonts w:ascii="Calibri" w:hAnsi="Calibri"/>
          <w:lang w:val="en-ZA"/>
        </w:rPr>
        <w:t>to five other questions regarding political choice and identification with political parties</w:t>
      </w:r>
      <w:r w:rsidR="00FB5FFB">
        <w:rPr>
          <w:rFonts w:ascii="Calibri" w:hAnsi="Calibri"/>
          <w:lang w:val="en-ZA"/>
        </w:rPr>
        <w:t>.</w:t>
      </w:r>
      <w:r w:rsidR="005C47A6">
        <w:rPr>
          <w:rFonts w:ascii="Calibri" w:hAnsi="Calibri"/>
          <w:lang w:val="en-ZA"/>
        </w:rPr>
        <w:t xml:space="preserve"> </w:t>
      </w:r>
      <w:r w:rsidR="00FB2EFE">
        <w:rPr>
          <w:rFonts w:ascii="Calibri" w:hAnsi="Calibri"/>
          <w:lang w:val="en-ZA"/>
        </w:rPr>
        <w:t xml:space="preserve"> </w:t>
      </w:r>
      <w:r>
        <w:rPr>
          <w:rFonts w:ascii="Calibri" w:hAnsi="Calibri"/>
          <w:lang w:val="en-ZA"/>
        </w:rPr>
        <w:t xml:space="preserve">Closer to the election, we conduct another survey and scrutinise </w:t>
      </w:r>
      <w:r w:rsidR="00FB5FFB">
        <w:rPr>
          <w:rFonts w:ascii="Calibri" w:hAnsi="Calibri"/>
          <w:lang w:val="en-ZA"/>
        </w:rPr>
        <w:t xml:space="preserve">and analysis further to deliver the possible outcome. </w:t>
      </w:r>
      <w:r w:rsidR="00FB2EFE">
        <w:rPr>
          <w:rFonts w:ascii="Calibri" w:hAnsi="Calibri"/>
          <w:lang w:val="en-ZA"/>
        </w:rPr>
        <w:t xml:space="preserve"> </w:t>
      </w:r>
    </w:p>
    <w:p w:rsidR="001D2360" w:rsidRDefault="001D2360" w:rsidP="00AE3B9D">
      <w:pPr>
        <w:spacing w:line="360" w:lineRule="auto"/>
        <w:rPr>
          <w:rFonts w:ascii="Calibri" w:hAnsi="Calibri"/>
          <w:lang w:val="en-ZA"/>
        </w:rPr>
      </w:pPr>
    </w:p>
    <w:p w:rsidR="00FB2EFE" w:rsidRDefault="001D2360" w:rsidP="00AE3B9D">
      <w:pPr>
        <w:spacing w:line="360" w:lineRule="auto"/>
        <w:rPr>
          <w:rFonts w:ascii="Calibri" w:hAnsi="Calibri"/>
          <w:lang w:val="en-ZA"/>
        </w:rPr>
      </w:pPr>
      <w:r>
        <w:rPr>
          <w:rFonts w:ascii="Calibri" w:hAnsi="Calibri"/>
          <w:lang w:val="en-ZA"/>
        </w:rPr>
        <w:t xml:space="preserve">The following are the </w:t>
      </w:r>
      <w:r w:rsidR="00FB2EFE" w:rsidRPr="00150AC4">
        <w:rPr>
          <w:rFonts w:ascii="Calibri" w:hAnsi="Calibri"/>
          <w:u w:val="single"/>
          <w:lang w:val="en-ZA"/>
        </w:rPr>
        <w:t>possible results</w:t>
      </w:r>
      <w:r w:rsidR="00150AC4">
        <w:rPr>
          <w:rFonts w:ascii="Calibri" w:hAnsi="Calibri"/>
          <w:lang w:val="en-ZA"/>
        </w:rPr>
        <w:t xml:space="preserve"> for </w:t>
      </w:r>
      <w:r w:rsidR="007C77DB">
        <w:rPr>
          <w:rFonts w:ascii="Calibri" w:hAnsi="Calibri"/>
          <w:lang w:val="en-ZA"/>
        </w:rPr>
        <w:t>a medium voter turnout scenario – if about 80% of those registered to vote go to the polls.</w:t>
      </w:r>
    </w:p>
    <w:p w:rsidR="00150AC4" w:rsidRDefault="00150AC4">
      <w:pPr>
        <w:rPr>
          <w:rFonts w:ascii="Calibri" w:hAnsi="Calibri"/>
          <w:lang w:val="en-ZA"/>
        </w:rPr>
      </w:pPr>
      <w:r>
        <w:rPr>
          <w:rFonts w:ascii="Calibri" w:hAnsi="Calibri"/>
          <w:lang w:val="en-ZA"/>
        </w:rPr>
        <w:br w:type="page"/>
      </w:r>
    </w:p>
    <w:tbl>
      <w:tblPr>
        <w:tblStyle w:val="GridTable4-Accent1"/>
        <w:tblW w:w="10025" w:type="dxa"/>
        <w:tblLook w:val="04A0" w:firstRow="1" w:lastRow="0" w:firstColumn="1" w:lastColumn="0" w:noHBand="0" w:noVBand="1"/>
      </w:tblPr>
      <w:tblGrid>
        <w:gridCol w:w="3653"/>
        <w:gridCol w:w="3186"/>
        <w:gridCol w:w="3186"/>
      </w:tblGrid>
      <w:tr w:rsidR="00B543B6" w:rsidRPr="00AE3B9D" w:rsidTr="005D7C46">
        <w:trPr>
          <w:cnfStyle w:val="100000000000" w:firstRow="1" w:lastRow="0" w:firstColumn="0" w:lastColumn="0" w:oddVBand="0" w:evenVBand="0" w:oddHBand="0" w:evenHBand="0" w:firstRowFirstColumn="0" w:firstRowLastColumn="0" w:lastRowFirstColumn="0" w:lastRowLastColumn="0"/>
          <w:trHeight w:val="1738"/>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lastRenderedPageBreak/>
              <w:t>Party</w:t>
            </w:r>
          </w:p>
        </w:tc>
        <w:tc>
          <w:tcPr>
            <w:tcW w:w="3186" w:type="dxa"/>
          </w:tcPr>
          <w:p w:rsidR="00956DAD" w:rsidRDefault="00B543B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lang w:val="en-ZA"/>
              </w:rPr>
            </w:pPr>
            <w:r>
              <w:rPr>
                <w:rFonts w:ascii="Calibri" w:hAnsi="Calibri" w:cs="Times New Roman"/>
                <w:lang w:val="en-ZA"/>
              </w:rPr>
              <w:t xml:space="preserve">Party </w:t>
            </w:r>
            <w:r w:rsidRPr="00AE3B9D">
              <w:rPr>
                <w:rFonts w:ascii="Calibri" w:hAnsi="Calibri" w:cs="Times New Roman"/>
                <w:lang w:val="en-ZA"/>
              </w:rPr>
              <w:t xml:space="preserve">Choice on the National Ballot </w:t>
            </w:r>
          </w:p>
          <w:p w:rsidR="00B543B6" w:rsidRDefault="00B543B6" w:rsidP="00A25BAC">
            <w:pPr>
              <w:spacing w:line="360" w:lineRule="auto"/>
              <w:jc w:val="center"/>
              <w:cnfStyle w:val="100000000000" w:firstRow="1" w:lastRow="0" w:firstColumn="0" w:lastColumn="0" w:oddVBand="0" w:evenVBand="0" w:oddHBand="0" w:evenHBand="0" w:firstRowFirstColumn="0" w:firstRowLastColumn="0" w:lastRowFirstColumn="0" w:lastRowLastColumn="0"/>
            </w:pPr>
            <w:r>
              <w:rPr>
                <w:rFonts w:ascii="Calibri" w:hAnsi="Calibri" w:cs="Times New Roman"/>
                <w:lang w:val="en-ZA"/>
              </w:rPr>
              <w:t>Feb</w:t>
            </w:r>
            <w:r w:rsidRPr="00AE3B9D">
              <w:rPr>
                <w:rFonts w:ascii="Calibri" w:hAnsi="Calibri" w:cs="Times New Roman"/>
                <w:lang w:val="en-ZA"/>
              </w:rPr>
              <w:t xml:space="preserve"> 201</w:t>
            </w:r>
            <w:r>
              <w:rPr>
                <w:rFonts w:ascii="Calibri" w:hAnsi="Calibri" w:cs="Times New Roman"/>
                <w:lang w:val="en-ZA"/>
              </w:rPr>
              <w:t>9</w:t>
            </w:r>
            <w:r>
              <w:rPr>
                <w:rStyle w:val="FootnoteReference"/>
              </w:rPr>
              <w:t xml:space="preserve"> </w:t>
            </w:r>
          </w:p>
          <w:p w:rsidR="00956DAD" w:rsidRPr="00956DAD" w:rsidRDefault="00956DAD" w:rsidP="00956DAD">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sz w:val="22"/>
                <w:lang w:val="en-ZA"/>
              </w:rPr>
            </w:pPr>
            <w:r w:rsidRPr="00956DAD">
              <w:rPr>
                <w:rFonts w:ascii="Calibri" w:hAnsi="Calibri" w:cs="Times New Roman"/>
                <w:sz w:val="22"/>
                <w:lang w:val="en-ZA"/>
              </w:rPr>
              <w:t>ALL REGISTERED VOTERS</w:t>
            </w:r>
          </w:p>
          <w:p w:rsidR="00B543B6" w:rsidRPr="00AE3B9D" w:rsidRDefault="00B543B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lang w:val="en-ZA"/>
              </w:rPr>
            </w:pPr>
            <w:r w:rsidRPr="00AE3B9D">
              <w:rPr>
                <w:rFonts w:ascii="Calibri" w:hAnsi="Calibri" w:cs="Times New Roman"/>
                <w:lang w:val="en-ZA"/>
              </w:rPr>
              <w:t>%</w:t>
            </w:r>
            <w:r>
              <w:rPr>
                <w:rFonts w:ascii="Calibri" w:hAnsi="Calibri"/>
                <w:lang w:val="en-ZA"/>
              </w:rPr>
              <w:t xml:space="preserve"> </w:t>
            </w:r>
          </w:p>
        </w:tc>
        <w:tc>
          <w:tcPr>
            <w:tcW w:w="3186" w:type="dxa"/>
          </w:tcPr>
          <w:p w:rsidR="00B543B6" w:rsidRPr="00956DAD" w:rsidRDefault="00B543B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u w:val="single"/>
                <w:lang w:val="en-ZA"/>
              </w:rPr>
            </w:pPr>
            <w:r>
              <w:rPr>
                <w:rFonts w:ascii="Calibri" w:hAnsi="Calibri"/>
                <w:lang w:val="en-ZA"/>
              </w:rPr>
              <w:t xml:space="preserve">Possible Party Choice: </w:t>
            </w:r>
            <w:r w:rsidRPr="00956DAD">
              <w:rPr>
                <w:rFonts w:ascii="Calibri" w:hAnsi="Calibri"/>
                <w:u w:val="single"/>
                <w:lang w:val="en-ZA"/>
              </w:rPr>
              <w:t>medium voter turnout scenario</w:t>
            </w:r>
            <w:r w:rsidRPr="00956DAD">
              <w:rPr>
                <w:rStyle w:val="FootnoteReference"/>
                <w:rFonts w:ascii="Calibri" w:hAnsi="Calibri"/>
                <w:u w:val="single"/>
                <w:lang w:val="en-ZA"/>
              </w:rPr>
              <w:footnoteReference w:id="4"/>
            </w:r>
          </w:p>
          <w:p w:rsidR="00B543B6" w:rsidRPr="00AE3B9D" w:rsidRDefault="00B543B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w:t>
            </w:r>
          </w:p>
        </w:tc>
      </w:tr>
      <w:tr w:rsidR="00B543B6" w:rsidRPr="00AE3B9D" w:rsidTr="005D7C46">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ANC</w:t>
            </w:r>
          </w:p>
        </w:tc>
        <w:tc>
          <w:tcPr>
            <w:tcW w:w="3186" w:type="dxa"/>
          </w:tcPr>
          <w:p w:rsidR="00B543B6" w:rsidRPr="00AE3B9D"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61</w:t>
            </w: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61</w:t>
            </w:r>
          </w:p>
        </w:tc>
      </w:tr>
      <w:tr w:rsidR="00B543B6" w:rsidRPr="00AE3B9D" w:rsidTr="005D7C46">
        <w:trPr>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DA</w:t>
            </w:r>
          </w:p>
        </w:tc>
        <w:tc>
          <w:tcPr>
            <w:tcW w:w="3186" w:type="dxa"/>
          </w:tcPr>
          <w:p w:rsidR="00B543B6" w:rsidRPr="00AE3B9D"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16</w:t>
            </w: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18</w:t>
            </w:r>
          </w:p>
        </w:tc>
      </w:tr>
      <w:tr w:rsidR="00B543B6" w:rsidRPr="00AE3B9D" w:rsidTr="005D7C46">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EFF</w:t>
            </w:r>
          </w:p>
        </w:tc>
        <w:tc>
          <w:tcPr>
            <w:tcW w:w="3186" w:type="dxa"/>
          </w:tcPr>
          <w:p w:rsidR="00B543B6" w:rsidRPr="00AE3B9D"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9</w:t>
            </w: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10</w:t>
            </w:r>
          </w:p>
        </w:tc>
      </w:tr>
      <w:tr w:rsidR="00B543B6" w:rsidRPr="00AE3B9D" w:rsidTr="005D7C46">
        <w:trPr>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IFP</w:t>
            </w:r>
          </w:p>
        </w:tc>
        <w:tc>
          <w:tcPr>
            <w:tcW w:w="3186" w:type="dxa"/>
          </w:tcPr>
          <w:p w:rsidR="00B543B6" w:rsidRPr="00AE3B9D"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w:t>
            </w: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2</w:t>
            </w:r>
          </w:p>
        </w:tc>
      </w:tr>
      <w:tr w:rsidR="00B543B6" w:rsidRPr="00AE3B9D" w:rsidTr="005D7C46">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FF+</w:t>
            </w:r>
          </w:p>
        </w:tc>
        <w:tc>
          <w:tcPr>
            <w:tcW w:w="3186" w:type="dxa"/>
          </w:tcPr>
          <w:p w:rsidR="00B543B6" w:rsidRPr="00AE3B9D"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1</w:t>
            </w: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2</w:t>
            </w:r>
          </w:p>
        </w:tc>
      </w:tr>
      <w:tr w:rsidR="00B543B6" w:rsidRPr="00AE3B9D" w:rsidTr="005D7C46">
        <w:trPr>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lang w:val="en-ZA"/>
              </w:rPr>
            </w:pPr>
            <w:r>
              <w:rPr>
                <w:rFonts w:ascii="Calibri" w:hAnsi="Calibri"/>
                <w:lang w:val="en-ZA"/>
              </w:rPr>
              <w:t>ACDP</w:t>
            </w: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w:t>
            </w:r>
          </w:p>
        </w:tc>
      </w:tr>
      <w:tr w:rsidR="00B543B6" w:rsidRPr="00AE3B9D" w:rsidTr="005D7C46">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lang w:val="en-ZA"/>
              </w:rPr>
            </w:pPr>
            <w:r>
              <w:rPr>
                <w:rFonts w:ascii="Calibri" w:hAnsi="Calibri"/>
                <w:lang w:val="en-ZA"/>
              </w:rPr>
              <w:t>COPE</w:t>
            </w: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1</w:t>
            </w:r>
          </w:p>
        </w:tc>
      </w:tr>
      <w:tr w:rsidR="00B543B6" w:rsidRPr="00AE3B9D" w:rsidTr="005D7C46">
        <w:trPr>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lang w:val="en-ZA"/>
              </w:rPr>
            </w:pPr>
            <w:r>
              <w:rPr>
                <w:rFonts w:ascii="Calibri" w:hAnsi="Calibri"/>
                <w:lang w:val="en-ZA"/>
              </w:rPr>
              <w:t>GOOD</w:t>
            </w: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w:t>
            </w:r>
          </w:p>
        </w:tc>
      </w:tr>
      <w:tr w:rsidR="00B543B6" w:rsidRPr="00AE3B9D" w:rsidTr="005D7C46">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Default="00B543B6" w:rsidP="00A25BAC">
            <w:pPr>
              <w:spacing w:line="360" w:lineRule="auto"/>
              <w:jc w:val="center"/>
              <w:rPr>
                <w:rFonts w:ascii="Calibri" w:hAnsi="Calibri"/>
                <w:lang w:val="en-ZA"/>
              </w:rPr>
            </w:pPr>
            <w:r>
              <w:rPr>
                <w:rFonts w:ascii="Calibri" w:hAnsi="Calibri"/>
                <w:lang w:val="en-ZA"/>
              </w:rPr>
              <w:t>UDM</w:t>
            </w: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p>
        </w:tc>
        <w:tc>
          <w:tcPr>
            <w:tcW w:w="3186" w:type="dxa"/>
          </w:tcPr>
          <w:p w:rsidR="00B543B6" w:rsidRDefault="00B543B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1</w:t>
            </w:r>
          </w:p>
        </w:tc>
      </w:tr>
      <w:tr w:rsidR="00B543B6" w:rsidRPr="00AE3B9D" w:rsidTr="005D7C46">
        <w:trPr>
          <w:trHeight w:val="333"/>
        </w:trPr>
        <w:tc>
          <w:tcPr>
            <w:cnfStyle w:val="001000000000" w:firstRow="0" w:lastRow="0" w:firstColumn="1" w:lastColumn="0" w:oddVBand="0" w:evenVBand="0" w:oddHBand="0" w:evenHBand="0" w:firstRowFirstColumn="0" w:firstRowLastColumn="0" w:lastRowFirstColumn="0" w:lastRowLastColumn="0"/>
            <w:tcW w:w="3653" w:type="dxa"/>
            <w:vAlign w:val="center"/>
          </w:tcPr>
          <w:p w:rsidR="00B543B6" w:rsidRPr="00AE3B9D" w:rsidRDefault="00B543B6" w:rsidP="00A25BAC">
            <w:pPr>
              <w:spacing w:line="360" w:lineRule="auto"/>
              <w:jc w:val="center"/>
              <w:rPr>
                <w:rFonts w:ascii="Calibri" w:hAnsi="Calibri" w:cs="Times New Roman"/>
                <w:lang w:val="en-ZA"/>
              </w:rPr>
            </w:pPr>
            <w:r w:rsidRPr="00AE3B9D">
              <w:rPr>
                <w:rFonts w:ascii="Calibri" w:hAnsi="Calibri" w:cs="Times New Roman"/>
                <w:lang w:val="en-ZA"/>
              </w:rPr>
              <w:t>Another party*</w:t>
            </w:r>
          </w:p>
        </w:tc>
        <w:tc>
          <w:tcPr>
            <w:tcW w:w="3186" w:type="dxa"/>
          </w:tcPr>
          <w:p w:rsidR="00B543B6" w:rsidRPr="00AE3B9D"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1</w:t>
            </w:r>
          </w:p>
        </w:tc>
        <w:tc>
          <w:tcPr>
            <w:tcW w:w="3186" w:type="dxa"/>
          </w:tcPr>
          <w:p w:rsidR="00B543B6" w:rsidRDefault="00B543B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3</w:t>
            </w:r>
          </w:p>
        </w:tc>
      </w:tr>
    </w:tbl>
    <w:p w:rsidR="007C77DB" w:rsidRDefault="007C77DB" w:rsidP="00AE3B9D">
      <w:pPr>
        <w:spacing w:line="360" w:lineRule="auto"/>
        <w:rPr>
          <w:rFonts w:ascii="Calibri" w:hAnsi="Calibri"/>
          <w:lang w:val="en-ZA"/>
        </w:rPr>
      </w:pPr>
    </w:p>
    <w:p w:rsidR="00D842C1" w:rsidRDefault="003156F7" w:rsidP="005D7C46">
      <w:pPr>
        <w:spacing w:line="360" w:lineRule="auto"/>
        <w:rPr>
          <w:rFonts w:asciiTheme="minorHAnsi" w:hAnsiTheme="minorHAnsi"/>
          <w:lang w:val="en-ZA"/>
        </w:rPr>
      </w:pPr>
      <w:r>
        <w:rPr>
          <w:rFonts w:asciiTheme="minorHAnsi" w:hAnsiTheme="minorHAnsi"/>
          <w:lang w:val="en-ZA"/>
        </w:rPr>
        <w:t xml:space="preserve">These results </w:t>
      </w:r>
      <w:r w:rsidR="00BB3FC0">
        <w:rPr>
          <w:rFonts w:asciiTheme="minorHAnsi" w:hAnsiTheme="minorHAnsi"/>
          <w:lang w:val="en-ZA"/>
        </w:rPr>
        <w:t>demonstrate</w:t>
      </w:r>
      <w:r>
        <w:rPr>
          <w:rFonts w:asciiTheme="minorHAnsi" w:hAnsiTheme="minorHAnsi"/>
          <w:lang w:val="en-ZA"/>
        </w:rPr>
        <w:t xml:space="preserve"> that the support for the ANC will be stable at around 61% the DA and the EFF will both benefit from the medium voter turnout scenario and a few smaller parties will also make their mark.  </w:t>
      </w:r>
    </w:p>
    <w:p w:rsidR="003156F7" w:rsidRPr="003156F7" w:rsidRDefault="003156F7" w:rsidP="00D842C1">
      <w:pPr>
        <w:rPr>
          <w:rFonts w:asciiTheme="minorHAnsi" w:hAnsiTheme="minorHAnsi"/>
          <w:lang w:val="en-ZA"/>
        </w:rPr>
      </w:pPr>
    </w:p>
    <w:p w:rsidR="00D842C1" w:rsidRPr="002725AF" w:rsidRDefault="00D842C1" w:rsidP="00D842C1">
      <w:pPr>
        <w:spacing w:line="360" w:lineRule="auto"/>
        <w:rPr>
          <w:rFonts w:asciiTheme="minorHAnsi" w:hAnsiTheme="minorHAnsi"/>
          <w:b/>
          <w:lang w:val="en-ZA"/>
        </w:rPr>
      </w:pPr>
      <w:r w:rsidRPr="002725AF">
        <w:rPr>
          <w:rFonts w:asciiTheme="minorHAnsi" w:hAnsiTheme="minorHAnsi"/>
          <w:b/>
          <w:lang w:val="en-ZA"/>
        </w:rPr>
        <w:t>Trust in political parties</w:t>
      </w:r>
      <w:r w:rsidR="003156F7">
        <w:rPr>
          <w:rFonts w:asciiTheme="minorHAnsi" w:hAnsiTheme="minorHAnsi"/>
          <w:b/>
          <w:lang w:val="en-ZA"/>
        </w:rPr>
        <w:t xml:space="preserve"> and leaders</w:t>
      </w:r>
    </w:p>
    <w:p w:rsidR="005D7C46" w:rsidRDefault="00D842C1" w:rsidP="00AE3B9D">
      <w:pPr>
        <w:spacing w:line="360" w:lineRule="auto"/>
        <w:rPr>
          <w:rFonts w:asciiTheme="minorHAnsi" w:hAnsiTheme="minorHAnsi"/>
          <w:lang w:val="en-ZA"/>
        </w:rPr>
      </w:pPr>
      <w:r w:rsidRPr="002725AF">
        <w:rPr>
          <w:rFonts w:asciiTheme="minorHAnsi" w:hAnsiTheme="minorHAnsi"/>
          <w:lang w:val="en-ZA"/>
        </w:rPr>
        <w:t xml:space="preserve">The </w:t>
      </w:r>
      <w:r w:rsidR="00FF00DC">
        <w:rPr>
          <w:rFonts w:asciiTheme="minorHAnsi" w:hAnsiTheme="minorHAnsi"/>
          <w:lang w:val="en-ZA"/>
        </w:rPr>
        <w:t xml:space="preserve">decision </w:t>
      </w:r>
      <w:r w:rsidR="00956DAD">
        <w:rPr>
          <w:rFonts w:asciiTheme="minorHAnsi" w:hAnsiTheme="minorHAnsi"/>
          <w:lang w:val="en-ZA"/>
        </w:rPr>
        <w:t xml:space="preserve">about </w:t>
      </w:r>
      <w:r w:rsidR="00FF00DC">
        <w:rPr>
          <w:rFonts w:asciiTheme="minorHAnsi" w:hAnsiTheme="minorHAnsi"/>
          <w:lang w:val="en-ZA"/>
        </w:rPr>
        <w:t>which political party to support in an election is often driven by trust in the party or in the leadership of the party.</w:t>
      </w:r>
      <w:r w:rsidRPr="002725AF">
        <w:rPr>
          <w:rFonts w:asciiTheme="minorHAnsi" w:hAnsiTheme="minorHAnsi"/>
          <w:lang w:val="en-ZA"/>
        </w:rPr>
        <w:t xml:space="preserve"> South Africans are asked to indicate whether they are “Extremely likely to trust” or “Very likely to trust” a party, versus an opinion that they are inclined “neither to trust nor distrust” the party, “Not very likely to trust” or “Not at all to trust” the party.  </w:t>
      </w:r>
      <w:r w:rsidR="00421582">
        <w:rPr>
          <w:rFonts w:asciiTheme="minorHAnsi" w:hAnsiTheme="minorHAnsi"/>
          <w:lang w:val="en-ZA"/>
        </w:rPr>
        <w:t>Ipsos developed a “trust index” depicting trust levels in each party.  T</w:t>
      </w:r>
      <w:r w:rsidRPr="002725AF">
        <w:rPr>
          <w:rFonts w:asciiTheme="minorHAnsi" w:hAnsiTheme="minorHAnsi"/>
          <w:lang w:val="en-ZA"/>
        </w:rPr>
        <w:t>rust is fun</w:t>
      </w:r>
      <w:r w:rsidR="00421582">
        <w:rPr>
          <w:rFonts w:asciiTheme="minorHAnsi" w:hAnsiTheme="minorHAnsi"/>
          <w:lang w:val="en-ZA"/>
        </w:rPr>
        <w:t xml:space="preserve">damental to all human relations </w:t>
      </w:r>
      <w:proofErr w:type="gramStart"/>
      <w:r w:rsidR="00421582">
        <w:rPr>
          <w:rFonts w:asciiTheme="minorHAnsi" w:hAnsiTheme="minorHAnsi"/>
          <w:lang w:val="en-ZA"/>
        </w:rPr>
        <w:t>and</w:t>
      </w:r>
      <w:r w:rsidRPr="002725AF">
        <w:rPr>
          <w:rFonts w:asciiTheme="minorHAnsi" w:hAnsiTheme="minorHAnsi"/>
          <w:lang w:val="en-ZA"/>
        </w:rPr>
        <w:t xml:space="preserve"> also</w:t>
      </w:r>
      <w:proofErr w:type="gramEnd"/>
      <w:r w:rsidRPr="002725AF">
        <w:rPr>
          <w:rFonts w:asciiTheme="minorHAnsi" w:hAnsiTheme="minorHAnsi"/>
          <w:lang w:val="en-ZA"/>
        </w:rPr>
        <w:t xml:space="preserve"> to the relationship a person has with his</w:t>
      </w:r>
      <w:r w:rsidR="00421582">
        <w:rPr>
          <w:rFonts w:asciiTheme="minorHAnsi" w:hAnsiTheme="minorHAnsi"/>
          <w:lang w:val="en-ZA"/>
        </w:rPr>
        <w:t xml:space="preserve"> </w:t>
      </w:r>
      <w:r w:rsidRPr="002725AF">
        <w:rPr>
          <w:rFonts w:asciiTheme="minorHAnsi" w:hAnsiTheme="minorHAnsi"/>
          <w:lang w:val="en-ZA"/>
        </w:rPr>
        <w:t>/</w:t>
      </w:r>
      <w:r w:rsidR="00421582">
        <w:rPr>
          <w:rFonts w:asciiTheme="minorHAnsi" w:hAnsiTheme="minorHAnsi"/>
          <w:lang w:val="en-ZA"/>
        </w:rPr>
        <w:t xml:space="preserve"> </w:t>
      </w:r>
      <w:r w:rsidRPr="002725AF">
        <w:rPr>
          <w:rFonts w:asciiTheme="minorHAnsi" w:hAnsiTheme="minorHAnsi"/>
          <w:lang w:val="en-ZA"/>
        </w:rPr>
        <w:t xml:space="preserve">her chosen political party. </w:t>
      </w:r>
    </w:p>
    <w:p w:rsidR="005D7C46" w:rsidRDefault="005D7C46">
      <w:pPr>
        <w:rPr>
          <w:rFonts w:asciiTheme="minorHAnsi" w:hAnsiTheme="minorHAnsi"/>
          <w:lang w:val="en-ZA"/>
        </w:rPr>
      </w:pPr>
      <w:r>
        <w:rPr>
          <w:rFonts w:asciiTheme="minorHAnsi" w:hAnsiTheme="minorHAnsi"/>
          <w:lang w:val="en-ZA"/>
        </w:rPr>
        <w:br w:type="page"/>
      </w:r>
    </w:p>
    <w:p w:rsidR="00D842C1" w:rsidRPr="00D842C1" w:rsidRDefault="00D842C1" w:rsidP="00AE3B9D">
      <w:pPr>
        <w:spacing w:line="360" w:lineRule="auto"/>
        <w:rPr>
          <w:rFonts w:ascii="Calibri" w:hAnsi="Calibri"/>
          <w:lang w:val="en-ZA"/>
        </w:rPr>
      </w:pPr>
    </w:p>
    <w:tbl>
      <w:tblPr>
        <w:tblStyle w:val="GridTable4-Accent1"/>
        <w:tblW w:w="10056" w:type="dxa"/>
        <w:tblLook w:val="04A0" w:firstRow="1" w:lastRow="0" w:firstColumn="1" w:lastColumn="0" w:noHBand="0" w:noVBand="1"/>
      </w:tblPr>
      <w:tblGrid>
        <w:gridCol w:w="2514"/>
        <w:gridCol w:w="2514"/>
        <w:gridCol w:w="2514"/>
        <w:gridCol w:w="2514"/>
      </w:tblGrid>
      <w:tr w:rsidR="00D842C1" w:rsidRPr="00D842C1" w:rsidTr="005D7C46">
        <w:trPr>
          <w:cnfStyle w:val="100000000000" w:firstRow="1" w:lastRow="0" w:firstColumn="0" w:lastColumn="0" w:oddVBand="0" w:evenVBand="0" w:oddHBand="0"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2514" w:type="dxa"/>
            <w:vAlign w:val="center"/>
          </w:tcPr>
          <w:p w:rsidR="00D842C1" w:rsidRPr="00D842C1" w:rsidRDefault="00D842C1" w:rsidP="00F07AAE">
            <w:pPr>
              <w:spacing w:line="360" w:lineRule="auto"/>
              <w:jc w:val="center"/>
              <w:rPr>
                <w:rFonts w:ascii="Calibri" w:hAnsi="Calibri" w:cs="Times New Roman"/>
                <w:lang w:val="en-ZA"/>
              </w:rPr>
            </w:pPr>
          </w:p>
        </w:tc>
        <w:tc>
          <w:tcPr>
            <w:tcW w:w="2514"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ANC Trust index</w:t>
            </w:r>
          </w:p>
        </w:tc>
        <w:tc>
          <w:tcPr>
            <w:tcW w:w="2514"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DA Trust index</w:t>
            </w:r>
          </w:p>
        </w:tc>
        <w:tc>
          <w:tcPr>
            <w:tcW w:w="2514"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EFF Trust index</w:t>
            </w:r>
          </w:p>
        </w:tc>
      </w:tr>
      <w:tr w:rsidR="00D842C1" w:rsidRPr="00D842C1" w:rsidTr="005D7C46">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2514" w:type="dxa"/>
            <w:vAlign w:val="center"/>
          </w:tcPr>
          <w:p w:rsidR="00D842C1" w:rsidRPr="00D842C1" w:rsidRDefault="00D842C1" w:rsidP="00F07AAE">
            <w:pPr>
              <w:spacing w:line="360" w:lineRule="auto"/>
              <w:jc w:val="center"/>
              <w:rPr>
                <w:rFonts w:ascii="Calibri" w:hAnsi="Calibri" w:cs="Times New Roman"/>
                <w:lang w:val="en-ZA"/>
              </w:rPr>
            </w:pPr>
            <w:r w:rsidRPr="00D842C1">
              <w:rPr>
                <w:rFonts w:ascii="Calibri" w:hAnsi="Calibri" w:cs="Times New Roman"/>
                <w:lang w:val="en-ZA"/>
              </w:rPr>
              <w:t>Nov.</w:t>
            </w:r>
            <w:r w:rsidR="00FF00DC">
              <w:rPr>
                <w:rFonts w:ascii="Calibri" w:hAnsi="Calibri" w:cs="Times New Roman"/>
                <w:lang w:val="en-ZA"/>
              </w:rPr>
              <w:t xml:space="preserve"> </w:t>
            </w:r>
            <w:r w:rsidRPr="00D842C1">
              <w:rPr>
                <w:rFonts w:ascii="Calibri" w:hAnsi="Calibri" w:cs="Times New Roman"/>
                <w:lang w:val="en-ZA"/>
              </w:rPr>
              <w:t>2017</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11</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-19</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-47</w:t>
            </w:r>
          </w:p>
        </w:tc>
      </w:tr>
      <w:tr w:rsidR="00D842C1" w:rsidRPr="00D842C1" w:rsidTr="005D7C46">
        <w:trPr>
          <w:trHeight w:val="446"/>
        </w:trPr>
        <w:tc>
          <w:tcPr>
            <w:cnfStyle w:val="001000000000" w:firstRow="0" w:lastRow="0" w:firstColumn="1" w:lastColumn="0" w:oddVBand="0" w:evenVBand="0" w:oddHBand="0" w:evenHBand="0" w:firstRowFirstColumn="0" w:firstRowLastColumn="0" w:lastRowFirstColumn="0" w:lastRowLastColumn="0"/>
            <w:tcW w:w="2514" w:type="dxa"/>
            <w:vAlign w:val="center"/>
          </w:tcPr>
          <w:p w:rsidR="00D842C1" w:rsidRPr="00D842C1" w:rsidRDefault="00FF00DC" w:rsidP="00F07AAE">
            <w:pPr>
              <w:spacing w:line="360" w:lineRule="auto"/>
              <w:jc w:val="center"/>
              <w:rPr>
                <w:rFonts w:ascii="Calibri" w:hAnsi="Calibri" w:cs="Times New Roman"/>
                <w:lang w:val="en-ZA"/>
              </w:rPr>
            </w:pPr>
            <w:r>
              <w:rPr>
                <w:rFonts w:ascii="Calibri" w:hAnsi="Calibri" w:cs="Times New Roman"/>
                <w:lang w:val="en-ZA"/>
              </w:rPr>
              <w:t>May</w:t>
            </w:r>
            <w:r w:rsidR="00D842C1" w:rsidRPr="00D842C1">
              <w:rPr>
                <w:rFonts w:ascii="Calibri" w:hAnsi="Calibri" w:cs="Times New Roman"/>
                <w:lang w:val="en-ZA"/>
              </w:rPr>
              <w:t xml:space="preserve"> 2018</w:t>
            </w:r>
          </w:p>
        </w:tc>
        <w:tc>
          <w:tcPr>
            <w:tcW w:w="2514"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36</w:t>
            </w:r>
          </w:p>
        </w:tc>
        <w:tc>
          <w:tcPr>
            <w:tcW w:w="2514"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-16</w:t>
            </w:r>
          </w:p>
        </w:tc>
        <w:tc>
          <w:tcPr>
            <w:tcW w:w="2514"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-23</w:t>
            </w:r>
          </w:p>
        </w:tc>
      </w:tr>
      <w:tr w:rsidR="00D842C1" w:rsidRPr="00D842C1" w:rsidTr="005D7C46">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514" w:type="dxa"/>
            <w:vAlign w:val="center"/>
          </w:tcPr>
          <w:p w:rsidR="00D842C1" w:rsidRPr="00D842C1" w:rsidRDefault="00D842C1" w:rsidP="00F07AAE">
            <w:pPr>
              <w:spacing w:line="360" w:lineRule="auto"/>
              <w:jc w:val="center"/>
              <w:rPr>
                <w:rFonts w:ascii="Calibri" w:hAnsi="Calibri" w:cs="Times New Roman"/>
                <w:lang w:val="en-ZA"/>
              </w:rPr>
            </w:pPr>
            <w:r w:rsidRPr="00D842C1">
              <w:rPr>
                <w:rFonts w:ascii="Calibri" w:hAnsi="Calibri" w:cs="Times New Roman"/>
                <w:lang w:val="en-ZA"/>
              </w:rPr>
              <w:t>Nov.</w:t>
            </w:r>
            <w:r w:rsidR="00FF00DC">
              <w:rPr>
                <w:rFonts w:ascii="Calibri" w:hAnsi="Calibri" w:cs="Times New Roman"/>
                <w:lang w:val="en-ZA"/>
              </w:rPr>
              <w:t xml:space="preserve"> </w:t>
            </w:r>
            <w:r w:rsidRPr="00D842C1">
              <w:rPr>
                <w:rFonts w:ascii="Calibri" w:hAnsi="Calibri" w:cs="Times New Roman"/>
                <w:lang w:val="en-ZA"/>
              </w:rPr>
              <w:t>2018</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34</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-28</w:t>
            </w:r>
          </w:p>
        </w:tc>
        <w:tc>
          <w:tcPr>
            <w:tcW w:w="2514"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-30</w:t>
            </w:r>
          </w:p>
        </w:tc>
      </w:tr>
      <w:tr w:rsidR="00FF00DC" w:rsidRPr="00D842C1" w:rsidTr="005D7C46">
        <w:trPr>
          <w:trHeight w:val="446"/>
        </w:trPr>
        <w:tc>
          <w:tcPr>
            <w:cnfStyle w:val="001000000000" w:firstRow="0" w:lastRow="0" w:firstColumn="1" w:lastColumn="0" w:oddVBand="0" w:evenVBand="0" w:oddHBand="0" w:evenHBand="0" w:firstRowFirstColumn="0" w:firstRowLastColumn="0" w:lastRowFirstColumn="0" w:lastRowLastColumn="0"/>
            <w:tcW w:w="2514" w:type="dxa"/>
            <w:vAlign w:val="center"/>
          </w:tcPr>
          <w:p w:rsidR="00FF00DC" w:rsidRPr="00D842C1" w:rsidRDefault="00FF00DC" w:rsidP="00F07AAE">
            <w:pPr>
              <w:spacing w:line="360" w:lineRule="auto"/>
              <w:jc w:val="center"/>
              <w:rPr>
                <w:rFonts w:ascii="Calibri" w:hAnsi="Calibri"/>
                <w:lang w:val="en-ZA"/>
              </w:rPr>
            </w:pPr>
            <w:r>
              <w:rPr>
                <w:rFonts w:ascii="Calibri" w:hAnsi="Calibri"/>
                <w:lang w:val="en-ZA"/>
              </w:rPr>
              <w:t>Feb. 2019</w:t>
            </w:r>
          </w:p>
        </w:tc>
        <w:tc>
          <w:tcPr>
            <w:tcW w:w="2514"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37</w:t>
            </w:r>
          </w:p>
        </w:tc>
        <w:tc>
          <w:tcPr>
            <w:tcW w:w="2514"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-35</w:t>
            </w:r>
          </w:p>
        </w:tc>
        <w:tc>
          <w:tcPr>
            <w:tcW w:w="2514"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-40</w:t>
            </w:r>
          </w:p>
        </w:tc>
      </w:tr>
    </w:tbl>
    <w:p w:rsidR="00D842C1" w:rsidRPr="00D842C1" w:rsidRDefault="00D842C1" w:rsidP="00D842C1">
      <w:pPr>
        <w:spacing w:line="360" w:lineRule="auto"/>
        <w:rPr>
          <w:rFonts w:ascii="Calibri" w:hAnsi="Calibri"/>
          <w:lang w:val="en-ZA"/>
        </w:rPr>
      </w:pPr>
    </w:p>
    <w:p w:rsidR="00D842C1" w:rsidRDefault="00B543B6" w:rsidP="00D842C1">
      <w:pPr>
        <w:spacing w:line="360" w:lineRule="auto"/>
        <w:rPr>
          <w:rFonts w:ascii="Calibri" w:hAnsi="Calibri"/>
          <w:lang w:val="en-ZA"/>
        </w:rPr>
      </w:pPr>
      <w:r>
        <w:rPr>
          <w:rFonts w:ascii="Calibri" w:hAnsi="Calibri"/>
          <w:lang w:val="en-ZA"/>
        </w:rPr>
        <w:t>If we only take these trust indices into account, it seems as if the ANC</w:t>
      </w:r>
      <w:r w:rsidR="005F2305">
        <w:rPr>
          <w:rFonts w:ascii="Calibri" w:hAnsi="Calibri"/>
          <w:lang w:val="en-ZA"/>
        </w:rPr>
        <w:t>’</w:t>
      </w:r>
      <w:r w:rsidR="006111F7">
        <w:rPr>
          <w:rFonts w:ascii="Calibri" w:hAnsi="Calibri"/>
          <w:lang w:val="en-ZA"/>
        </w:rPr>
        <w:t>s position</w:t>
      </w:r>
      <w:r>
        <w:rPr>
          <w:rFonts w:ascii="Calibri" w:hAnsi="Calibri"/>
          <w:lang w:val="en-ZA"/>
        </w:rPr>
        <w:t xml:space="preserve"> is improving amongst voters, while the DA and the EFF still have issues to convince bigger proportions of voters to support them.  T</w:t>
      </w:r>
      <w:r w:rsidR="00D842C1" w:rsidRPr="00D842C1">
        <w:rPr>
          <w:rFonts w:ascii="Calibri" w:hAnsi="Calibri"/>
          <w:lang w:val="en-ZA"/>
        </w:rPr>
        <w:t xml:space="preserve">he picture differs </w:t>
      </w:r>
      <w:r w:rsidR="009A6F16">
        <w:rPr>
          <w:rFonts w:ascii="Calibri" w:hAnsi="Calibri"/>
          <w:lang w:val="en-ZA"/>
        </w:rPr>
        <w:t xml:space="preserve">dramatically </w:t>
      </w:r>
      <w:r w:rsidR="00D842C1" w:rsidRPr="00D842C1">
        <w:rPr>
          <w:rFonts w:ascii="Calibri" w:hAnsi="Calibri"/>
          <w:lang w:val="en-ZA"/>
        </w:rPr>
        <w:t xml:space="preserve">when looking at the levels of trust supporters of the different parties have in their </w:t>
      </w:r>
      <w:r w:rsidR="00D842C1" w:rsidRPr="00D842C1">
        <w:rPr>
          <w:rFonts w:ascii="Calibri" w:hAnsi="Calibri"/>
          <w:b/>
          <w:lang w:val="en-ZA"/>
        </w:rPr>
        <w:t>own party of choice</w:t>
      </w:r>
      <w:r w:rsidR="009A6F16">
        <w:rPr>
          <w:rFonts w:ascii="Calibri" w:hAnsi="Calibri"/>
          <w:lang w:val="en-ZA"/>
        </w:rPr>
        <w:t>.</w:t>
      </w:r>
      <w:r w:rsidR="00D842C1" w:rsidRPr="00D842C1">
        <w:rPr>
          <w:rFonts w:ascii="Calibri" w:hAnsi="Calibri"/>
          <w:lang w:val="en-ZA"/>
        </w:rPr>
        <w:t xml:space="preserve"> </w:t>
      </w:r>
    </w:p>
    <w:p w:rsidR="005D7C46" w:rsidRPr="00D842C1" w:rsidRDefault="005D7C46" w:rsidP="00D842C1">
      <w:pPr>
        <w:spacing w:line="360" w:lineRule="auto"/>
        <w:rPr>
          <w:rFonts w:ascii="Calibri" w:hAnsi="Calibri"/>
          <w:lang w:val="en-ZA"/>
        </w:rPr>
      </w:pPr>
    </w:p>
    <w:tbl>
      <w:tblPr>
        <w:tblStyle w:val="GridTable4-Accent1"/>
        <w:tblW w:w="10157" w:type="dxa"/>
        <w:tblLook w:val="04A0" w:firstRow="1" w:lastRow="0" w:firstColumn="1" w:lastColumn="0" w:noHBand="0" w:noVBand="1"/>
      </w:tblPr>
      <w:tblGrid>
        <w:gridCol w:w="2163"/>
        <w:gridCol w:w="2749"/>
        <w:gridCol w:w="2459"/>
        <w:gridCol w:w="2786"/>
      </w:tblGrid>
      <w:tr w:rsidR="00D842C1" w:rsidRPr="00D842C1" w:rsidTr="00421582">
        <w:trPr>
          <w:cnfStyle w:val="100000000000" w:firstRow="1" w:lastRow="0" w:firstColumn="0" w:lastColumn="0" w:oddVBand="0" w:evenVBand="0" w:oddHBand="0"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2163" w:type="dxa"/>
          </w:tcPr>
          <w:p w:rsidR="00D842C1" w:rsidRPr="00D842C1" w:rsidRDefault="00D842C1" w:rsidP="00F07AAE">
            <w:pPr>
              <w:spacing w:line="360" w:lineRule="auto"/>
              <w:rPr>
                <w:rFonts w:ascii="Calibri" w:hAnsi="Calibri" w:cs="Times New Roman"/>
                <w:lang w:val="en-ZA"/>
              </w:rPr>
            </w:pPr>
          </w:p>
        </w:tc>
        <w:tc>
          <w:tcPr>
            <w:tcW w:w="2749"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ANC Trust index from own supporters</w:t>
            </w:r>
          </w:p>
        </w:tc>
        <w:tc>
          <w:tcPr>
            <w:tcW w:w="2459"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DA Trust index from own supporters</w:t>
            </w:r>
          </w:p>
        </w:tc>
        <w:tc>
          <w:tcPr>
            <w:tcW w:w="2786" w:type="dxa"/>
            <w:vAlign w:val="center"/>
          </w:tcPr>
          <w:p w:rsidR="00D842C1" w:rsidRPr="00D842C1" w:rsidRDefault="00D842C1" w:rsidP="00F07AAE">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b w:val="0"/>
                <w:lang w:val="en-ZA"/>
              </w:rPr>
            </w:pPr>
            <w:r w:rsidRPr="00D842C1">
              <w:rPr>
                <w:rFonts w:ascii="Calibri" w:hAnsi="Calibri" w:cs="Times New Roman"/>
                <w:lang w:val="en-ZA"/>
              </w:rPr>
              <w:t>EFF Trust index from own supporters</w:t>
            </w:r>
          </w:p>
        </w:tc>
      </w:tr>
      <w:tr w:rsidR="00D842C1" w:rsidRPr="00D842C1" w:rsidTr="0042158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163" w:type="dxa"/>
            <w:vAlign w:val="center"/>
          </w:tcPr>
          <w:p w:rsidR="00D842C1" w:rsidRPr="00D842C1" w:rsidRDefault="00D842C1" w:rsidP="00F07AAE">
            <w:pPr>
              <w:spacing w:line="360" w:lineRule="auto"/>
              <w:jc w:val="center"/>
              <w:rPr>
                <w:rFonts w:ascii="Calibri" w:hAnsi="Calibri" w:cs="Times New Roman"/>
                <w:lang w:val="en-ZA"/>
              </w:rPr>
            </w:pPr>
            <w:r w:rsidRPr="00D842C1">
              <w:rPr>
                <w:rFonts w:ascii="Calibri" w:hAnsi="Calibri" w:cs="Times New Roman"/>
                <w:lang w:val="en-ZA"/>
              </w:rPr>
              <w:t>Nov.</w:t>
            </w:r>
            <w:r w:rsidR="00FF00DC">
              <w:rPr>
                <w:rFonts w:ascii="Calibri" w:hAnsi="Calibri" w:cs="Times New Roman"/>
                <w:lang w:val="en-ZA"/>
              </w:rPr>
              <w:t xml:space="preserve"> </w:t>
            </w:r>
            <w:r w:rsidRPr="00D842C1">
              <w:rPr>
                <w:rFonts w:ascii="Calibri" w:hAnsi="Calibri" w:cs="Times New Roman"/>
                <w:lang w:val="en-ZA"/>
              </w:rPr>
              <w:t>2017</w:t>
            </w:r>
          </w:p>
        </w:tc>
        <w:tc>
          <w:tcPr>
            <w:tcW w:w="2749"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72</w:t>
            </w:r>
          </w:p>
        </w:tc>
        <w:tc>
          <w:tcPr>
            <w:tcW w:w="2459"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87</w:t>
            </w:r>
          </w:p>
        </w:tc>
        <w:tc>
          <w:tcPr>
            <w:tcW w:w="2786"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81</w:t>
            </w:r>
          </w:p>
        </w:tc>
      </w:tr>
      <w:tr w:rsidR="00D842C1" w:rsidRPr="00D842C1" w:rsidTr="00421582">
        <w:trPr>
          <w:trHeight w:val="364"/>
        </w:trPr>
        <w:tc>
          <w:tcPr>
            <w:cnfStyle w:val="001000000000" w:firstRow="0" w:lastRow="0" w:firstColumn="1" w:lastColumn="0" w:oddVBand="0" w:evenVBand="0" w:oddHBand="0" w:evenHBand="0" w:firstRowFirstColumn="0" w:firstRowLastColumn="0" w:lastRowFirstColumn="0" w:lastRowLastColumn="0"/>
            <w:tcW w:w="2163" w:type="dxa"/>
            <w:vAlign w:val="center"/>
          </w:tcPr>
          <w:p w:rsidR="00D842C1" w:rsidRPr="00D842C1" w:rsidRDefault="00FF00DC" w:rsidP="00F07AAE">
            <w:pPr>
              <w:spacing w:line="360" w:lineRule="auto"/>
              <w:jc w:val="center"/>
              <w:rPr>
                <w:rFonts w:ascii="Calibri" w:hAnsi="Calibri" w:cs="Times New Roman"/>
                <w:lang w:val="en-ZA"/>
              </w:rPr>
            </w:pPr>
            <w:r>
              <w:rPr>
                <w:rFonts w:ascii="Calibri" w:hAnsi="Calibri" w:cs="Times New Roman"/>
                <w:lang w:val="en-ZA"/>
              </w:rPr>
              <w:t>May</w:t>
            </w:r>
            <w:r w:rsidR="00D842C1" w:rsidRPr="00D842C1">
              <w:rPr>
                <w:rFonts w:ascii="Calibri" w:hAnsi="Calibri" w:cs="Times New Roman"/>
                <w:lang w:val="en-ZA"/>
              </w:rPr>
              <w:t xml:space="preserve"> 2018</w:t>
            </w:r>
          </w:p>
        </w:tc>
        <w:tc>
          <w:tcPr>
            <w:tcW w:w="2749"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78</w:t>
            </w:r>
          </w:p>
        </w:tc>
        <w:tc>
          <w:tcPr>
            <w:tcW w:w="2459"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85</w:t>
            </w:r>
          </w:p>
        </w:tc>
        <w:tc>
          <w:tcPr>
            <w:tcW w:w="2786" w:type="dxa"/>
            <w:vAlign w:val="center"/>
          </w:tcPr>
          <w:p w:rsidR="00D842C1" w:rsidRPr="00D842C1" w:rsidRDefault="00D842C1"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sidRPr="00D842C1">
              <w:rPr>
                <w:rFonts w:ascii="Calibri" w:hAnsi="Calibri"/>
                <w:lang w:val="en-ZA"/>
              </w:rPr>
              <w:t>89</w:t>
            </w:r>
          </w:p>
        </w:tc>
      </w:tr>
      <w:tr w:rsidR="00D842C1" w:rsidRPr="00D842C1" w:rsidTr="0042158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163" w:type="dxa"/>
            <w:vAlign w:val="center"/>
          </w:tcPr>
          <w:p w:rsidR="00D842C1" w:rsidRPr="00D842C1" w:rsidRDefault="00D842C1" w:rsidP="00F07AAE">
            <w:pPr>
              <w:spacing w:line="360" w:lineRule="auto"/>
              <w:jc w:val="center"/>
              <w:rPr>
                <w:rFonts w:ascii="Calibri" w:hAnsi="Calibri" w:cs="Times New Roman"/>
                <w:lang w:val="en-ZA"/>
              </w:rPr>
            </w:pPr>
            <w:r w:rsidRPr="00D842C1">
              <w:rPr>
                <w:rFonts w:ascii="Calibri" w:hAnsi="Calibri" w:cs="Times New Roman"/>
                <w:lang w:val="en-ZA"/>
              </w:rPr>
              <w:t>Nov.</w:t>
            </w:r>
            <w:r w:rsidR="00FF00DC">
              <w:rPr>
                <w:rFonts w:ascii="Calibri" w:hAnsi="Calibri" w:cs="Times New Roman"/>
                <w:lang w:val="en-ZA"/>
              </w:rPr>
              <w:t xml:space="preserve"> </w:t>
            </w:r>
            <w:r w:rsidRPr="00D842C1">
              <w:rPr>
                <w:rFonts w:ascii="Calibri" w:hAnsi="Calibri" w:cs="Times New Roman"/>
                <w:lang w:val="en-ZA"/>
              </w:rPr>
              <w:t>2018</w:t>
            </w:r>
          </w:p>
        </w:tc>
        <w:tc>
          <w:tcPr>
            <w:tcW w:w="2749"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80</w:t>
            </w:r>
          </w:p>
        </w:tc>
        <w:tc>
          <w:tcPr>
            <w:tcW w:w="2459"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79</w:t>
            </w:r>
          </w:p>
        </w:tc>
        <w:tc>
          <w:tcPr>
            <w:tcW w:w="2786" w:type="dxa"/>
            <w:vAlign w:val="center"/>
          </w:tcPr>
          <w:p w:rsidR="00D842C1" w:rsidRPr="00D842C1" w:rsidRDefault="00D842C1" w:rsidP="00F07AAE">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sidRPr="00D842C1">
              <w:rPr>
                <w:rFonts w:ascii="Calibri" w:hAnsi="Calibri"/>
                <w:lang w:val="en-ZA"/>
              </w:rPr>
              <w:t>82</w:t>
            </w:r>
          </w:p>
        </w:tc>
      </w:tr>
      <w:tr w:rsidR="00FF00DC" w:rsidRPr="00D842C1" w:rsidTr="00421582">
        <w:trPr>
          <w:trHeight w:val="377"/>
        </w:trPr>
        <w:tc>
          <w:tcPr>
            <w:cnfStyle w:val="001000000000" w:firstRow="0" w:lastRow="0" w:firstColumn="1" w:lastColumn="0" w:oddVBand="0" w:evenVBand="0" w:oddHBand="0" w:evenHBand="0" w:firstRowFirstColumn="0" w:firstRowLastColumn="0" w:lastRowFirstColumn="0" w:lastRowLastColumn="0"/>
            <w:tcW w:w="2163" w:type="dxa"/>
            <w:vAlign w:val="center"/>
          </w:tcPr>
          <w:p w:rsidR="00FF00DC" w:rsidRPr="00D842C1" w:rsidRDefault="00FF00DC" w:rsidP="00F07AAE">
            <w:pPr>
              <w:spacing w:line="360" w:lineRule="auto"/>
              <w:jc w:val="center"/>
              <w:rPr>
                <w:rFonts w:ascii="Calibri" w:hAnsi="Calibri"/>
                <w:lang w:val="en-ZA"/>
              </w:rPr>
            </w:pPr>
            <w:r>
              <w:rPr>
                <w:rFonts w:ascii="Calibri" w:hAnsi="Calibri"/>
                <w:lang w:val="en-ZA"/>
              </w:rPr>
              <w:t>Feb. 2019</w:t>
            </w:r>
          </w:p>
        </w:tc>
        <w:tc>
          <w:tcPr>
            <w:tcW w:w="2749"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87</w:t>
            </w:r>
          </w:p>
        </w:tc>
        <w:tc>
          <w:tcPr>
            <w:tcW w:w="2459"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83</w:t>
            </w:r>
          </w:p>
        </w:tc>
        <w:tc>
          <w:tcPr>
            <w:tcW w:w="2786" w:type="dxa"/>
            <w:vAlign w:val="center"/>
          </w:tcPr>
          <w:p w:rsidR="00FF00DC" w:rsidRPr="00D842C1" w:rsidRDefault="00FF00DC" w:rsidP="00F07AAE">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93</w:t>
            </w:r>
          </w:p>
        </w:tc>
      </w:tr>
    </w:tbl>
    <w:p w:rsidR="00D842C1" w:rsidRDefault="00D842C1" w:rsidP="00D842C1">
      <w:pPr>
        <w:spacing w:line="360" w:lineRule="auto"/>
        <w:rPr>
          <w:rFonts w:ascii="Calibri" w:hAnsi="Calibri"/>
          <w:lang w:val="en-ZA"/>
        </w:rPr>
      </w:pPr>
    </w:p>
    <w:p w:rsidR="009A6F16" w:rsidRDefault="009A6F16" w:rsidP="00D842C1">
      <w:pPr>
        <w:spacing w:line="360" w:lineRule="auto"/>
        <w:rPr>
          <w:rFonts w:ascii="Calibri" w:hAnsi="Calibri"/>
          <w:lang w:val="en-ZA"/>
        </w:rPr>
      </w:pPr>
      <w:r>
        <w:rPr>
          <w:rFonts w:ascii="Calibri" w:hAnsi="Calibri"/>
          <w:lang w:val="en-ZA"/>
        </w:rPr>
        <w:t xml:space="preserve">Political leadership plays a big part in the image and standing of a political party in the eyes of voters, and the table below compares the trust in leaders among all registered voters with the trust that the supporters of a political party place in that party’s leader. </w:t>
      </w:r>
    </w:p>
    <w:p w:rsidR="00421582" w:rsidRPr="00D842C1" w:rsidRDefault="00421582" w:rsidP="00D842C1">
      <w:pPr>
        <w:spacing w:line="360" w:lineRule="auto"/>
        <w:rPr>
          <w:rFonts w:ascii="Calibri" w:hAnsi="Calibri"/>
          <w:lang w:val="en-ZA"/>
        </w:rPr>
      </w:pPr>
    </w:p>
    <w:tbl>
      <w:tblPr>
        <w:tblStyle w:val="GridTable4-Accent1"/>
        <w:tblW w:w="9979" w:type="dxa"/>
        <w:tblLook w:val="04A0" w:firstRow="1" w:lastRow="0" w:firstColumn="1" w:lastColumn="0" w:noHBand="0" w:noVBand="1"/>
      </w:tblPr>
      <w:tblGrid>
        <w:gridCol w:w="3452"/>
        <w:gridCol w:w="2254"/>
        <w:gridCol w:w="2104"/>
        <w:gridCol w:w="2169"/>
      </w:tblGrid>
      <w:tr w:rsidR="00FF00DC" w:rsidRPr="00D842C1" w:rsidTr="005D7C46">
        <w:trPr>
          <w:cnfStyle w:val="100000000000" w:firstRow="1" w:lastRow="0" w:firstColumn="0" w:lastColumn="0" w:oddVBand="0" w:evenVBand="0" w:oddHBand="0" w:evenHBand="0" w:firstRowFirstColumn="0" w:firstRowLastColumn="0" w:lastRowFirstColumn="0" w:lastRowLastColumn="0"/>
          <w:trHeight w:val="865"/>
        </w:trPr>
        <w:tc>
          <w:tcPr>
            <w:cnfStyle w:val="001000000000" w:firstRow="0" w:lastRow="0" w:firstColumn="1" w:lastColumn="0" w:oddVBand="0" w:evenVBand="0" w:oddHBand="0" w:evenHBand="0" w:firstRowFirstColumn="0" w:firstRowLastColumn="0" w:lastRowFirstColumn="0" w:lastRowLastColumn="0"/>
            <w:tcW w:w="3452" w:type="dxa"/>
          </w:tcPr>
          <w:p w:rsidR="00FF00DC" w:rsidRPr="00D842C1" w:rsidRDefault="00FF00DC" w:rsidP="00A25BAC">
            <w:pPr>
              <w:spacing w:line="360" w:lineRule="auto"/>
              <w:rPr>
                <w:rFonts w:ascii="Calibri" w:hAnsi="Calibri" w:cs="Times New Roman"/>
                <w:lang w:val="en-ZA"/>
              </w:rPr>
            </w:pPr>
          </w:p>
        </w:tc>
        <w:tc>
          <w:tcPr>
            <w:tcW w:w="2254" w:type="dxa"/>
            <w:vAlign w:val="center"/>
          </w:tcPr>
          <w:p w:rsidR="00FF00DC" w:rsidRPr="009A6F16" w:rsidRDefault="0042596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lang w:val="en-ZA"/>
              </w:rPr>
            </w:pPr>
            <w:r w:rsidRPr="009A6F16">
              <w:rPr>
                <w:rFonts w:ascii="Calibri" w:hAnsi="Calibri" w:cs="Times New Roman"/>
                <w:lang w:val="en-ZA"/>
              </w:rPr>
              <w:t xml:space="preserve">Cyril </w:t>
            </w:r>
            <w:proofErr w:type="spellStart"/>
            <w:r w:rsidRPr="009A6F16">
              <w:rPr>
                <w:rFonts w:ascii="Calibri" w:hAnsi="Calibri" w:cs="Times New Roman"/>
                <w:lang w:val="en-ZA"/>
              </w:rPr>
              <w:t>Ramaphosa</w:t>
            </w:r>
            <w:proofErr w:type="spellEnd"/>
          </w:p>
        </w:tc>
        <w:tc>
          <w:tcPr>
            <w:tcW w:w="2104" w:type="dxa"/>
            <w:vAlign w:val="center"/>
          </w:tcPr>
          <w:p w:rsidR="00FF00DC" w:rsidRPr="009A6F16" w:rsidRDefault="0042596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lang w:val="en-ZA"/>
              </w:rPr>
            </w:pPr>
            <w:r w:rsidRPr="009A6F16">
              <w:rPr>
                <w:rFonts w:ascii="Calibri" w:hAnsi="Calibri" w:cs="Times New Roman"/>
                <w:lang w:val="en-ZA"/>
              </w:rPr>
              <w:t>Mmusi Maimane</w:t>
            </w:r>
          </w:p>
        </w:tc>
        <w:tc>
          <w:tcPr>
            <w:tcW w:w="2169" w:type="dxa"/>
            <w:vAlign w:val="center"/>
          </w:tcPr>
          <w:p w:rsidR="00FF00DC" w:rsidRPr="009A6F16" w:rsidRDefault="00425966" w:rsidP="00A25BAC">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Times New Roman"/>
                <w:lang w:val="en-ZA"/>
              </w:rPr>
            </w:pPr>
            <w:r w:rsidRPr="009A6F16">
              <w:rPr>
                <w:rFonts w:ascii="Calibri" w:hAnsi="Calibri" w:cs="Times New Roman"/>
                <w:lang w:val="en-ZA"/>
              </w:rPr>
              <w:t>Julius Malema</w:t>
            </w:r>
          </w:p>
        </w:tc>
      </w:tr>
      <w:tr w:rsidR="00FF00DC" w:rsidRPr="00D842C1" w:rsidTr="005D7C46">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3452" w:type="dxa"/>
            <w:vAlign w:val="center"/>
          </w:tcPr>
          <w:p w:rsidR="00FF00DC" w:rsidRPr="00D842C1" w:rsidRDefault="00425966" w:rsidP="00A25BAC">
            <w:pPr>
              <w:spacing w:line="360" w:lineRule="auto"/>
              <w:jc w:val="center"/>
              <w:rPr>
                <w:rFonts w:ascii="Calibri" w:hAnsi="Calibri"/>
                <w:lang w:val="en-ZA"/>
              </w:rPr>
            </w:pPr>
            <w:r>
              <w:rPr>
                <w:rFonts w:ascii="Calibri" w:hAnsi="Calibri"/>
                <w:lang w:val="en-ZA"/>
              </w:rPr>
              <w:t>Trust index – registered voters</w:t>
            </w:r>
          </w:p>
        </w:tc>
        <w:tc>
          <w:tcPr>
            <w:tcW w:w="2254" w:type="dxa"/>
            <w:vAlign w:val="center"/>
          </w:tcPr>
          <w:p w:rsidR="00FF00DC" w:rsidRPr="00D842C1" w:rsidRDefault="0042596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45</w:t>
            </w:r>
          </w:p>
        </w:tc>
        <w:tc>
          <w:tcPr>
            <w:tcW w:w="2104" w:type="dxa"/>
            <w:vAlign w:val="center"/>
          </w:tcPr>
          <w:p w:rsidR="00FF00DC" w:rsidRPr="00D842C1" w:rsidRDefault="0042596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-31</w:t>
            </w:r>
          </w:p>
        </w:tc>
        <w:tc>
          <w:tcPr>
            <w:tcW w:w="2169" w:type="dxa"/>
            <w:vAlign w:val="center"/>
          </w:tcPr>
          <w:p w:rsidR="00FF00DC" w:rsidRPr="00D842C1" w:rsidRDefault="00425966" w:rsidP="00A25BAC">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lang w:val="en-ZA"/>
              </w:rPr>
            </w:pPr>
            <w:r>
              <w:rPr>
                <w:rFonts w:ascii="Calibri" w:hAnsi="Calibri"/>
                <w:lang w:val="en-ZA"/>
              </w:rPr>
              <w:t>-37</w:t>
            </w:r>
          </w:p>
        </w:tc>
      </w:tr>
      <w:tr w:rsidR="00425966" w:rsidRPr="00D842C1" w:rsidTr="005D7C46">
        <w:trPr>
          <w:trHeight w:val="439"/>
        </w:trPr>
        <w:tc>
          <w:tcPr>
            <w:cnfStyle w:val="001000000000" w:firstRow="0" w:lastRow="0" w:firstColumn="1" w:lastColumn="0" w:oddVBand="0" w:evenVBand="0" w:oddHBand="0" w:evenHBand="0" w:firstRowFirstColumn="0" w:firstRowLastColumn="0" w:lastRowFirstColumn="0" w:lastRowLastColumn="0"/>
            <w:tcW w:w="3452" w:type="dxa"/>
            <w:vAlign w:val="center"/>
          </w:tcPr>
          <w:p w:rsidR="00425966" w:rsidRDefault="00425966" w:rsidP="00A25BAC">
            <w:pPr>
              <w:spacing w:line="360" w:lineRule="auto"/>
              <w:jc w:val="center"/>
              <w:rPr>
                <w:rFonts w:ascii="Calibri" w:hAnsi="Calibri"/>
                <w:lang w:val="en-ZA"/>
              </w:rPr>
            </w:pPr>
            <w:r>
              <w:rPr>
                <w:rFonts w:ascii="Calibri" w:hAnsi="Calibri"/>
                <w:lang w:val="en-ZA"/>
              </w:rPr>
              <w:t>Trust index – registered supporters of party</w:t>
            </w:r>
          </w:p>
        </w:tc>
        <w:tc>
          <w:tcPr>
            <w:tcW w:w="2254" w:type="dxa"/>
            <w:vAlign w:val="center"/>
          </w:tcPr>
          <w:p w:rsidR="00425966" w:rsidRDefault="0042596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83</w:t>
            </w:r>
          </w:p>
        </w:tc>
        <w:tc>
          <w:tcPr>
            <w:tcW w:w="2104" w:type="dxa"/>
            <w:vAlign w:val="center"/>
          </w:tcPr>
          <w:p w:rsidR="00425966" w:rsidRDefault="0042596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77</w:t>
            </w:r>
          </w:p>
        </w:tc>
        <w:tc>
          <w:tcPr>
            <w:tcW w:w="2169" w:type="dxa"/>
            <w:vAlign w:val="center"/>
          </w:tcPr>
          <w:p w:rsidR="00425966" w:rsidRDefault="00425966" w:rsidP="00A25BAC">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lang w:val="en-ZA"/>
              </w:rPr>
            </w:pPr>
            <w:r>
              <w:rPr>
                <w:rFonts w:ascii="Calibri" w:hAnsi="Calibri"/>
                <w:lang w:val="en-ZA"/>
              </w:rPr>
              <w:t>86</w:t>
            </w:r>
          </w:p>
        </w:tc>
      </w:tr>
    </w:tbl>
    <w:p w:rsidR="00D842C1" w:rsidRPr="00D842C1" w:rsidRDefault="00D842C1" w:rsidP="00D842C1">
      <w:pPr>
        <w:spacing w:line="360" w:lineRule="auto"/>
        <w:rPr>
          <w:rFonts w:ascii="Calibri" w:hAnsi="Calibri"/>
          <w:lang w:val="en-ZA"/>
        </w:rPr>
      </w:pPr>
      <w:r w:rsidRPr="00D842C1">
        <w:rPr>
          <w:rFonts w:ascii="Calibri" w:hAnsi="Calibri"/>
          <w:lang w:val="en-ZA"/>
        </w:rPr>
        <w:br w:type="page"/>
      </w:r>
    </w:p>
    <w:p w:rsidR="00D842C1" w:rsidRPr="00D842C1" w:rsidRDefault="00D842C1" w:rsidP="00D842C1">
      <w:pPr>
        <w:spacing w:line="360" w:lineRule="auto"/>
        <w:rPr>
          <w:rFonts w:ascii="Calibri" w:hAnsi="Calibri"/>
          <w:lang w:val="en-ZA"/>
        </w:rPr>
      </w:pPr>
    </w:p>
    <w:p w:rsidR="00D842C1" w:rsidRPr="00D842C1" w:rsidRDefault="00D842C1" w:rsidP="00D842C1">
      <w:pPr>
        <w:spacing w:line="360" w:lineRule="auto"/>
        <w:rPr>
          <w:rFonts w:ascii="Calibri" w:hAnsi="Calibri"/>
          <w:b/>
          <w:lang w:val="en-ZA"/>
        </w:rPr>
      </w:pPr>
      <w:r w:rsidRPr="00D842C1">
        <w:rPr>
          <w:rFonts w:ascii="Calibri" w:hAnsi="Calibri"/>
          <w:b/>
          <w:lang w:val="en-ZA"/>
        </w:rPr>
        <w:t>Technical Detail</w:t>
      </w:r>
    </w:p>
    <w:p w:rsidR="00D842C1" w:rsidRPr="00D842C1" w:rsidRDefault="00D842C1" w:rsidP="00D842C1">
      <w:pPr>
        <w:spacing w:line="360" w:lineRule="auto"/>
        <w:rPr>
          <w:rFonts w:ascii="Calibri" w:hAnsi="Calibri"/>
          <w:b/>
          <w:lang w:val="en-ZA"/>
        </w:rPr>
      </w:pPr>
    </w:p>
    <w:p w:rsidR="00D842C1" w:rsidRPr="00D842C1" w:rsidRDefault="00D842C1" w:rsidP="00D842C1">
      <w:pPr>
        <w:spacing w:line="360" w:lineRule="auto"/>
        <w:rPr>
          <w:rFonts w:ascii="Calibri" w:hAnsi="Calibri"/>
          <w:lang w:val="en-ZA"/>
        </w:rPr>
      </w:pPr>
      <w:r w:rsidRPr="00D842C1">
        <w:rPr>
          <w:rFonts w:ascii="Calibri" w:hAnsi="Calibri"/>
          <w:lang w:val="en-ZA"/>
        </w:rPr>
        <w:t xml:space="preserve">Fieldwork for this study was conducted from </w:t>
      </w:r>
      <w:r w:rsidR="009A6F16">
        <w:rPr>
          <w:rFonts w:ascii="Calibri" w:hAnsi="Calibri"/>
          <w:lang w:val="en-ZA"/>
        </w:rPr>
        <w:t>1</w:t>
      </w:r>
      <w:r w:rsidR="009A6F16" w:rsidRPr="009A6F16">
        <w:rPr>
          <w:rFonts w:ascii="Calibri" w:hAnsi="Calibri"/>
          <w:vertAlign w:val="superscript"/>
          <w:lang w:val="en-ZA"/>
        </w:rPr>
        <w:t>st</w:t>
      </w:r>
      <w:r w:rsidR="009A6F16">
        <w:rPr>
          <w:rFonts w:ascii="Calibri" w:hAnsi="Calibri"/>
          <w:lang w:val="en-ZA"/>
        </w:rPr>
        <w:t xml:space="preserve"> February 2019 to 4</w:t>
      </w:r>
      <w:r w:rsidR="009A6F16" w:rsidRPr="009A6F16">
        <w:rPr>
          <w:rFonts w:ascii="Calibri" w:hAnsi="Calibri"/>
          <w:vertAlign w:val="superscript"/>
          <w:lang w:val="en-ZA"/>
        </w:rPr>
        <w:t>th</w:t>
      </w:r>
      <w:r w:rsidR="009A6F16">
        <w:rPr>
          <w:rFonts w:ascii="Calibri" w:hAnsi="Calibri"/>
          <w:lang w:val="en-ZA"/>
        </w:rPr>
        <w:t xml:space="preserve"> of March 2019. </w:t>
      </w:r>
      <w:r w:rsidRPr="00D842C1">
        <w:rPr>
          <w:rFonts w:ascii="Calibri" w:hAnsi="Calibri"/>
          <w:lang w:val="en-ZA"/>
        </w:rPr>
        <w:t>A total of 3,5</w:t>
      </w:r>
      <w:r w:rsidR="009A6F16">
        <w:rPr>
          <w:rFonts w:ascii="Calibri" w:hAnsi="Calibri"/>
          <w:lang w:val="en-ZA"/>
        </w:rPr>
        <w:t>1</w:t>
      </w:r>
      <w:r w:rsidRPr="00D842C1">
        <w:rPr>
          <w:rFonts w:ascii="Calibri" w:hAnsi="Calibri"/>
          <w:lang w:val="en-ZA"/>
        </w:rPr>
        <w:t>1 South Africans, 15 years and older, were interviewed. They were randomly selected and interviewed face-to-face in their homes and home languages. Interviews were conducted all over the country, from metropolitan areas to deep rural areas. This methodology ensured that the results are representative of the views of the universe and that findings can be weighted and projected to the universe – i.e. South Africans 15 years and older.</w:t>
      </w:r>
    </w:p>
    <w:p w:rsidR="00D842C1" w:rsidRPr="00D842C1" w:rsidRDefault="00D842C1" w:rsidP="00D842C1">
      <w:pPr>
        <w:spacing w:line="360" w:lineRule="auto"/>
        <w:rPr>
          <w:rFonts w:ascii="Calibri" w:hAnsi="Calibri"/>
          <w:lang w:val="en-ZA"/>
        </w:rPr>
      </w:pPr>
    </w:p>
    <w:p w:rsidR="00D842C1" w:rsidRPr="00D842C1" w:rsidRDefault="00D842C1" w:rsidP="00D842C1">
      <w:pPr>
        <w:spacing w:line="360" w:lineRule="auto"/>
        <w:rPr>
          <w:rFonts w:ascii="Calibri" w:hAnsi="Calibri"/>
          <w:lang w:val="en-ZA"/>
        </w:rPr>
      </w:pPr>
      <w:r w:rsidRPr="00D842C1">
        <w:rPr>
          <w:rFonts w:ascii="Calibri" w:hAnsi="Calibri"/>
          <w:lang w:val="en-ZA"/>
        </w:rPr>
        <w:t>Trained quantitative fieldworkers from all population groups were responsible for the interviewing and CAPI (Computer-Assisted Personal Interviewing) was used. All results were collated and analysed in an aggregate format to protect the identity and confidentiality of respondents.</w:t>
      </w:r>
    </w:p>
    <w:p w:rsidR="00D842C1" w:rsidRPr="00D842C1" w:rsidRDefault="00D842C1" w:rsidP="00D842C1">
      <w:pPr>
        <w:spacing w:line="360" w:lineRule="auto"/>
        <w:rPr>
          <w:rFonts w:ascii="Calibri" w:hAnsi="Calibri"/>
          <w:lang w:val="en-ZA"/>
        </w:rPr>
      </w:pPr>
    </w:p>
    <w:p w:rsidR="00D842C1" w:rsidRPr="00D842C1" w:rsidRDefault="00D842C1" w:rsidP="00D842C1">
      <w:pPr>
        <w:spacing w:line="360" w:lineRule="auto"/>
        <w:rPr>
          <w:rFonts w:ascii="Calibri" w:hAnsi="Calibri"/>
          <w:lang w:val="en-ZA"/>
        </w:rPr>
      </w:pPr>
      <w:r w:rsidRPr="00D842C1">
        <w:rPr>
          <w:rFonts w:ascii="Calibri" w:hAnsi="Calibri"/>
          <w:lang w:val="en-ZA"/>
        </w:rPr>
        <w:t>To arrive at the results discussed in this press release, the data was filtered by those 18 years and older (eligible voters) and by those registered with the IEC to vote. This resulted in a total sample size of 2,</w:t>
      </w:r>
      <w:r w:rsidR="009A6F16">
        <w:rPr>
          <w:rFonts w:ascii="Calibri" w:hAnsi="Calibri"/>
          <w:lang w:val="en-ZA"/>
        </w:rPr>
        <w:t>835</w:t>
      </w:r>
      <w:r w:rsidRPr="00D842C1">
        <w:rPr>
          <w:rFonts w:ascii="Calibri" w:hAnsi="Calibri"/>
          <w:lang w:val="en-ZA"/>
        </w:rPr>
        <w:t xml:space="preserve">.  In fieldwork documentation of the respondents are checked.  Using a ballot paper like that used in an election, respondents had to “vote for” their choice of political party. The question specified that they need to consider their choice as if the election were happening the next day.  </w:t>
      </w:r>
    </w:p>
    <w:p w:rsidR="00D842C1" w:rsidRPr="00D842C1" w:rsidRDefault="00D842C1" w:rsidP="00D842C1">
      <w:pPr>
        <w:spacing w:line="360" w:lineRule="auto"/>
        <w:rPr>
          <w:rFonts w:ascii="Calibri" w:hAnsi="Calibri"/>
          <w:b/>
          <w:lang w:val="en-ZA"/>
        </w:rPr>
      </w:pPr>
    </w:p>
    <w:p w:rsidR="00D842C1" w:rsidRDefault="00D842C1" w:rsidP="00D842C1">
      <w:pPr>
        <w:spacing w:line="360" w:lineRule="auto"/>
        <w:rPr>
          <w:rFonts w:ascii="Calibri" w:hAnsi="Calibri"/>
          <w:lang w:val="en-ZA"/>
        </w:rPr>
      </w:pPr>
      <w:r w:rsidRPr="00D842C1">
        <w:rPr>
          <w:rFonts w:ascii="Calibri" w:hAnsi="Calibri"/>
          <w:lang w:val="en-ZA"/>
        </w:rPr>
        <w:t>All sample surveys are subject to a margin of error, determined by sample size, sampling methodology and response rate. The sample error for this sample at a 95% confidence level is a maximum of 1.8%.</w:t>
      </w:r>
    </w:p>
    <w:p w:rsidR="007B3F7A" w:rsidRPr="00D842C1" w:rsidRDefault="007B3F7A" w:rsidP="00D842C1">
      <w:pPr>
        <w:spacing w:line="360" w:lineRule="auto"/>
        <w:rPr>
          <w:rFonts w:ascii="Calibri" w:hAnsi="Calibri"/>
          <w:lang w:val="en-ZA"/>
        </w:rPr>
      </w:pPr>
    </w:p>
    <w:p w:rsidR="00D842C1" w:rsidRPr="00D842C1" w:rsidRDefault="00D842C1" w:rsidP="00D842C1">
      <w:pPr>
        <w:spacing w:line="360" w:lineRule="auto"/>
        <w:rPr>
          <w:lang w:val="en-ZA"/>
        </w:rPr>
      </w:pPr>
      <w:r w:rsidRPr="00D842C1">
        <w:rPr>
          <w:rFonts w:ascii="Calibri" w:hAnsi="Calibri"/>
          <w:lang w:val="en-ZA"/>
        </w:rPr>
        <w:t xml:space="preserve">In conclusion, Ipsos welcomes any discussion about its record as a political pollster in South Africa, and any other jurisdiction where we do polls. Our record in South Africa as an accurate predictor of political outcomes and as a source of strategically important information based on our polling is very strong.  </w:t>
      </w:r>
    </w:p>
    <w:p w:rsidR="003A554F" w:rsidRPr="00D842C1" w:rsidRDefault="003A554F" w:rsidP="000500D6">
      <w:pPr>
        <w:pStyle w:val="NoSpacing"/>
        <w:rPr>
          <w:rFonts w:asciiTheme="minorHAnsi" w:hAnsiTheme="minorHAnsi" w:cstheme="minorHAnsi"/>
          <w:lang w:val="en-ZA"/>
        </w:rPr>
      </w:pPr>
    </w:p>
    <w:p w:rsidR="00D842C1" w:rsidRPr="00D842C1" w:rsidRDefault="00D842C1" w:rsidP="000500D6">
      <w:pPr>
        <w:pStyle w:val="NoSpacing"/>
        <w:rPr>
          <w:rFonts w:asciiTheme="minorHAnsi" w:hAnsiTheme="minorHAnsi" w:cstheme="minorHAnsi"/>
          <w:lang w:val="en-ZA"/>
        </w:rPr>
      </w:pP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Style w:val="Emphasis"/>
          <w:rFonts w:asciiTheme="minorHAnsi" w:hAnsiTheme="minorHAnsi" w:cstheme="minorHAnsi"/>
          <w:color w:val="1F497D" w:themeColor="text2"/>
          <w:lang w:val="en-ZA"/>
        </w:rPr>
      </w:pPr>
      <w:r w:rsidRPr="00D842C1">
        <w:rPr>
          <w:rStyle w:val="Emphasis"/>
          <w:rFonts w:asciiTheme="minorHAnsi" w:hAnsiTheme="minorHAnsi" w:cstheme="minorHAnsi"/>
          <w:color w:val="1F497D" w:themeColor="text2"/>
          <w:lang w:val="en-ZA"/>
        </w:rPr>
        <w:lastRenderedPageBreak/>
        <w:br/>
        <w:t>GAME CHANGERS</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b/>
          <w:lang w:val="en-ZA"/>
        </w:rPr>
        <w:br/>
      </w:r>
      <w:r w:rsidRPr="00D842C1">
        <w:rPr>
          <w:rFonts w:asciiTheme="minorHAnsi" w:hAnsiTheme="minorHAnsi" w:cstheme="minorHAnsi"/>
          <w:lang w:val="en-ZA"/>
        </w:rPr>
        <w:t>« Game Changers » is the Ipsos signature.</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lang w:val="en-ZA"/>
        </w:rPr>
        <w:t xml:space="preserve">At Ipsos we are passionately curious about people, markets, brands and society. </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lang w:val="en-ZA"/>
        </w:rPr>
        <w:t xml:space="preserve">We make our changing world easier and faster to navigate and inspire clients to make smarter decisions. </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lang w:val="en-ZA"/>
        </w:rPr>
        <w:t>We deliver with security, speed, simplicity and substance. We are Game Changers.</w:t>
      </w:r>
      <w:r w:rsidRPr="00D842C1">
        <w:rPr>
          <w:rFonts w:asciiTheme="minorHAnsi" w:hAnsiTheme="minorHAnsi" w:cstheme="minorHAnsi"/>
          <w:lang w:val="en-ZA"/>
        </w:rPr>
        <w:br/>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lang w:val="en-ZA"/>
        </w:rPr>
        <w:t xml:space="preserve">Ipsos is listed on </w:t>
      </w:r>
      <w:proofErr w:type="spellStart"/>
      <w:r w:rsidRPr="00D842C1">
        <w:rPr>
          <w:rFonts w:asciiTheme="minorHAnsi" w:hAnsiTheme="minorHAnsi" w:cstheme="minorHAnsi"/>
          <w:lang w:val="en-ZA"/>
        </w:rPr>
        <w:t>Eurolist</w:t>
      </w:r>
      <w:proofErr w:type="spellEnd"/>
      <w:r w:rsidRPr="00D842C1">
        <w:rPr>
          <w:rFonts w:asciiTheme="minorHAnsi" w:hAnsiTheme="minorHAnsi" w:cstheme="minorHAnsi"/>
          <w:lang w:val="en-ZA"/>
        </w:rPr>
        <w:t xml:space="preserve"> - NYSE-Euronext.</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r w:rsidRPr="00D842C1">
        <w:rPr>
          <w:rFonts w:asciiTheme="minorHAnsi" w:hAnsiTheme="minorHAnsi" w:cstheme="minorHAnsi"/>
          <w:lang w:val="en-ZA"/>
        </w:rPr>
        <w:t>The company is part of the SBF 120 and the Mid-60 index</w:t>
      </w:r>
      <w:r w:rsidRPr="00D842C1">
        <w:rPr>
          <w:rFonts w:asciiTheme="minorHAnsi" w:hAnsiTheme="minorHAnsi" w:cstheme="minorHAnsi"/>
          <w:lang w:val="en-ZA"/>
        </w:rPr>
        <w:br/>
        <w:t>and is eligible for the Deferred Settlement Service (SRD).</w:t>
      </w: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426"/>
        <w:jc w:val="center"/>
        <w:rPr>
          <w:rFonts w:asciiTheme="minorHAnsi" w:hAnsiTheme="minorHAnsi" w:cstheme="minorHAnsi"/>
          <w:lang w:val="en-ZA"/>
        </w:rPr>
      </w:pPr>
    </w:p>
    <w:p w:rsidR="003A554F" w:rsidRPr="00D842C1" w:rsidRDefault="003A554F" w:rsidP="001E070A">
      <w:pPr>
        <w:pStyle w:val="NoSpacing"/>
        <w:pBdr>
          <w:top w:val="single" w:sz="4" w:space="1" w:color="auto"/>
          <w:left w:val="single" w:sz="4" w:space="0" w:color="auto"/>
          <w:bottom w:val="single" w:sz="4" w:space="1" w:color="auto"/>
          <w:right w:val="single" w:sz="4" w:space="4" w:color="auto"/>
        </w:pBdr>
        <w:ind w:left="709" w:hanging="283"/>
        <w:jc w:val="center"/>
        <w:rPr>
          <w:rFonts w:asciiTheme="minorHAnsi" w:hAnsiTheme="minorHAnsi" w:cstheme="minorHAnsi"/>
          <w:b/>
          <w:i/>
          <w:lang w:val="en-ZA"/>
        </w:rPr>
      </w:pPr>
      <w:r w:rsidRPr="00D842C1">
        <w:rPr>
          <w:rFonts w:asciiTheme="minorHAnsi" w:hAnsiTheme="minorHAnsi" w:cstheme="minorHAnsi"/>
          <w:b/>
          <w:i/>
          <w:lang w:val="en-ZA"/>
        </w:rPr>
        <w:t xml:space="preserve">ISIN code FR0000073298, Reuters ISOS.PA, Bloomberg </w:t>
      </w:r>
      <w:proofErr w:type="gramStart"/>
      <w:r w:rsidRPr="00D842C1">
        <w:rPr>
          <w:rFonts w:asciiTheme="minorHAnsi" w:hAnsiTheme="minorHAnsi" w:cstheme="minorHAnsi"/>
          <w:b/>
          <w:i/>
          <w:lang w:val="en-ZA"/>
        </w:rPr>
        <w:t>IPS:FP</w:t>
      </w:r>
      <w:proofErr w:type="gramEnd"/>
      <w:r w:rsidRPr="00D842C1">
        <w:rPr>
          <w:rFonts w:asciiTheme="minorHAnsi" w:hAnsiTheme="minorHAnsi" w:cstheme="minorHAnsi"/>
          <w:b/>
          <w:i/>
          <w:lang w:val="en-ZA"/>
        </w:rPr>
        <w:br/>
      </w:r>
      <w:hyperlink r:id="rId8" w:history="1">
        <w:r w:rsidRPr="00D842C1">
          <w:rPr>
            <w:rStyle w:val="Hyperlink"/>
            <w:rFonts w:asciiTheme="minorHAnsi" w:hAnsiTheme="minorHAnsi" w:cstheme="minorHAnsi"/>
            <w:b/>
            <w:i/>
            <w:lang w:val="en-ZA"/>
          </w:rPr>
          <w:t>www.ipsos.com</w:t>
        </w:r>
      </w:hyperlink>
      <w:r w:rsidRPr="00D842C1">
        <w:rPr>
          <w:rFonts w:asciiTheme="minorHAnsi" w:hAnsiTheme="minorHAnsi" w:cstheme="minorHAnsi"/>
          <w:b/>
          <w:i/>
          <w:lang w:val="en-ZA"/>
        </w:rPr>
        <w:br/>
      </w:r>
    </w:p>
    <w:p w:rsidR="0015098D" w:rsidRPr="00D842C1" w:rsidRDefault="0015098D" w:rsidP="003A554F">
      <w:pPr>
        <w:pStyle w:val="NoSpacing"/>
        <w:rPr>
          <w:rFonts w:asciiTheme="minorHAnsi" w:hAnsiTheme="minorHAnsi" w:cstheme="minorHAnsi"/>
          <w:bCs/>
          <w:szCs w:val="20"/>
          <w:u w:color="33CCCC"/>
          <w:lang w:val="en-ZA"/>
        </w:rPr>
      </w:pPr>
    </w:p>
    <w:sectPr w:rsidR="0015098D" w:rsidRPr="00D842C1" w:rsidSect="009B7DD5">
      <w:headerReference w:type="default" r:id="rId9"/>
      <w:footerReference w:type="default" r:id="rId10"/>
      <w:headerReference w:type="first" r:id="rId11"/>
      <w:footerReference w:type="first" r:id="rId12"/>
      <w:type w:val="continuous"/>
      <w:pgSz w:w="11906" w:h="16838" w:code="9"/>
      <w:pgMar w:top="1673" w:right="1418" w:bottom="1418" w:left="851" w:header="851" w:footer="85"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73B" w:rsidRDefault="002C673B">
      <w:r>
        <w:separator/>
      </w:r>
    </w:p>
  </w:endnote>
  <w:endnote w:type="continuationSeparator" w:id="0">
    <w:p w:rsidR="002C673B" w:rsidRDefault="002C6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nion Pro">
    <w:panose1 w:val="02040503050201020203"/>
    <w:charset w:val="00"/>
    <w:family w:val="roman"/>
    <w:notTrueType/>
    <w:pitch w:val="variable"/>
    <w:sig w:usb0="60000287"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rinda">
    <w:panose1 w:val="020B0502040204020203"/>
    <w:charset w:val="00"/>
    <w:family w:val="swiss"/>
    <w:pitch w:val="variable"/>
    <w:sig w:usb0="0001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A6" w:rsidRDefault="00E77BA6" w:rsidP="00E77BA6">
    <w:pPr>
      <w:pStyle w:val="Footer"/>
      <w:tabs>
        <w:tab w:val="left" w:pos="3686"/>
        <w:tab w:val="left" w:pos="4536"/>
      </w:tabs>
      <w:ind w:left="4395" w:hanging="4395"/>
      <w:rPr>
        <w:rFonts w:asciiTheme="minorHAnsi" w:hAnsiTheme="minorHAnsi" w:cs="Calibri"/>
        <w:color w:val="002060"/>
        <w:sz w:val="14"/>
        <w:szCs w:val="14"/>
      </w:rPr>
    </w:pPr>
    <w:r w:rsidRPr="00E77BA6">
      <w:rPr>
        <w:rFonts w:asciiTheme="minorHAnsi" w:hAnsiTheme="minorHAnsi"/>
        <w:noProof/>
        <w:sz w:val="14"/>
        <w:szCs w:val="14"/>
        <w:lang w:val="en-ZA" w:eastAsia="en-ZA"/>
      </w:rPr>
      <mc:AlternateContent>
        <mc:Choice Requires="wps">
          <w:drawing>
            <wp:anchor distT="0" distB="0" distL="114300" distR="114300" simplePos="0" relativeHeight="251666944" behindDoc="1" locked="0" layoutInCell="1" allowOverlap="1" wp14:anchorId="0BD086D8" wp14:editId="59D1C5DD">
              <wp:simplePos x="0" y="0"/>
              <wp:positionH relativeFrom="page">
                <wp:posOffset>-462224</wp:posOffset>
              </wp:positionH>
              <wp:positionV relativeFrom="paragraph">
                <wp:posOffset>81385</wp:posOffset>
              </wp:positionV>
              <wp:extent cx="8028940" cy="988925"/>
              <wp:effectExtent l="0" t="0" r="0" b="1905"/>
              <wp:wrapNone/>
              <wp:docPr id="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28940" cy="988925"/>
                      </a:xfrm>
                      <a:prstGeom prst="rect">
                        <a:avLst/>
                      </a:prstGeom>
                      <a:solidFill>
                        <a:srgbClr val="4F81BD">
                          <a:lumMod val="20000"/>
                          <a:lumOff val="80000"/>
                        </a:srgbClr>
                      </a:solidFill>
                      <a:ln w="25400" cap="flat" cmpd="sng" algn="ctr">
                        <a:noFill/>
                        <a:prstDash val="solid"/>
                      </a:ln>
                      <a:effectLst/>
                    </wps:spPr>
                    <wps:txbx>
                      <w:txbxContent>
                        <w:p w:rsidR="00E77BA6" w:rsidRDefault="00E77BA6" w:rsidP="00E77BA6">
                          <w:pPr>
                            <w:jc w:val="center"/>
                          </w:pPr>
                        </w:p>
                        <w:p w:rsidR="00E77BA6" w:rsidRDefault="00E77BA6" w:rsidP="00E77BA6">
                          <w:pPr>
                            <w:jc w:val="center"/>
                          </w:pPr>
                          <w:r>
                            <w:t xml:space="preserve"> </w:t>
                          </w:r>
                        </w:p>
                        <w:p w:rsidR="000B629A" w:rsidRDefault="000B629A" w:rsidP="00E77BA6">
                          <w:pPr>
                            <w:jc w:val="center"/>
                          </w:pPr>
                        </w:p>
                        <w:p w:rsidR="000B629A" w:rsidRDefault="000B629A" w:rsidP="00E77B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086D8" id="Rectangle 1" o:spid="_x0000_s1026" style="position:absolute;left:0;text-align:left;margin-left:-36.4pt;margin-top:6.4pt;width:632.2pt;height:77.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" fillcolor="#dce6f2" stroked="f" strokeweight="2pt">
              <v:textbox>
                <w:txbxContent>
                  <w:p w:rsidR="00E77BA6" w:rsidRDefault="00E77BA6" w:rsidP="00E77BA6">
                    <w:pPr>
                      <w:jc w:val="center"/>
                    </w:pPr>
                  </w:p>
                  <w:p w:rsidR="00E77BA6" w:rsidRDefault="00E77BA6" w:rsidP="00E77BA6">
                    <w:pPr>
                      <w:jc w:val="center"/>
                    </w:pPr>
                    <w:r>
                      <w:t xml:space="preserve"> </w:t>
                    </w:r>
                  </w:p>
                  <w:p w:rsidR="000B629A" w:rsidRDefault="000B629A" w:rsidP="00E77BA6">
                    <w:pPr>
                      <w:jc w:val="center"/>
                    </w:pPr>
                  </w:p>
                  <w:p w:rsidR="000B629A" w:rsidRDefault="000B629A" w:rsidP="00E77BA6">
                    <w:pPr>
                      <w:jc w:val="center"/>
                    </w:pPr>
                  </w:p>
                </w:txbxContent>
              </v:textbox>
              <w10:wrap anchorx="page"/>
            </v:rect>
          </w:pict>
        </mc:Fallback>
      </mc:AlternateContent>
    </w:r>
  </w:p>
  <w:p w:rsidR="00E77BA6" w:rsidRDefault="00E77BA6" w:rsidP="00E77BA6">
    <w:pPr>
      <w:pStyle w:val="Footer"/>
      <w:tabs>
        <w:tab w:val="left" w:pos="3686"/>
        <w:tab w:val="left" w:pos="4536"/>
      </w:tabs>
      <w:ind w:left="4395" w:hanging="4395"/>
      <w:rPr>
        <w:rFonts w:asciiTheme="minorHAnsi" w:hAnsiTheme="minorHAnsi" w:cs="Calibri"/>
        <w:color w:val="002060"/>
        <w:sz w:val="14"/>
        <w:szCs w:val="14"/>
      </w:rPr>
    </w:pPr>
  </w:p>
  <w:p w:rsidR="000B629A" w:rsidRPr="000B629A" w:rsidRDefault="000B629A" w:rsidP="000B629A">
    <w:pPr>
      <w:pStyle w:val="Footer"/>
      <w:tabs>
        <w:tab w:val="left" w:pos="3686"/>
        <w:tab w:val="left" w:pos="4536"/>
      </w:tabs>
      <w:ind w:left="4395" w:hanging="4395"/>
      <w:rPr>
        <w:rFonts w:asciiTheme="minorHAnsi" w:hAnsiTheme="minorHAnsi" w:cs="Calibri"/>
        <w:color w:val="002060"/>
        <w:sz w:val="14"/>
        <w:szCs w:val="14"/>
      </w:rPr>
    </w:pPr>
    <w:r w:rsidRPr="000B629A">
      <w:rPr>
        <w:rFonts w:asciiTheme="minorHAnsi" w:hAnsiTheme="minorHAnsi" w:cs="Calibri"/>
        <w:color w:val="002060"/>
        <w:sz w:val="14"/>
        <w:szCs w:val="14"/>
      </w:rPr>
      <w:t xml:space="preserve">Building 3&amp;4, </w:t>
    </w:r>
    <w:proofErr w:type="spellStart"/>
    <w:r w:rsidRPr="000B629A">
      <w:rPr>
        <w:rFonts w:asciiTheme="minorHAnsi" w:hAnsiTheme="minorHAnsi" w:cs="Calibri"/>
        <w:color w:val="002060"/>
        <w:sz w:val="14"/>
        <w:szCs w:val="14"/>
      </w:rPr>
      <w:t>Prism</w:t>
    </w:r>
    <w:proofErr w:type="spellEnd"/>
    <w:r w:rsidRPr="000B629A">
      <w:rPr>
        <w:rFonts w:asciiTheme="minorHAnsi" w:hAnsiTheme="minorHAnsi" w:cs="Calibri"/>
        <w:color w:val="002060"/>
        <w:sz w:val="14"/>
        <w:szCs w:val="14"/>
      </w:rPr>
      <w:t xml:space="preserve"> Office Park, Ruby Close</w:t>
    </w:r>
  </w:p>
  <w:p w:rsidR="000B629A" w:rsidRPr="000B629A" w:rsidRDefault="000B629A" w:rsidP="000B629A">
    <w:pPr>
      <w:pStyle w:val="Footer"/>
      <w:tabs>
        <w:tab w:val="left" w:pos="3686"/>
        <w:tab w:val="left" w:pos="4536"/>
      </w:tabs>
      <w:ind w:left="4395" w:hanging="4395"/>
      <w:rPr>
        <w:rFonts w:asciiTheme="minorHAnsi" w:hAnsiTheme="minorHAnsi" w:cs="Calibri"/>
        <w:color w:val="002060"/>
        <w:sz w:val="14"/>
        <w:szCs w:val="14"/>
      </w:rPr>
    </w:pPr>
    <w:r w:rsidRPr="000B629A">
      <w:rPr>
        <w:rFonts w:asciiTheme="minorHAnsi" w:hAnsiTheme="minorHAnsi" w:cs="Calibri"/>
        <w:color w:val="002060"/>
        <w:sz w:val="14"/>
        <w:szCs w:val="14"/>
      </w:rPr>
      <w:t xml:space="preserve">Fourways </w:t>
    </w:r>
  </w:p>
  <w:p w:rsidR="000B629A" w:rsidRPr="000B629A" w:rsidRDefault="000B629A" w:rsidP="000B629A">
    <w:pPr>
      <w:pStyle w:val="Footer"/>
      <w:tabs>
        <w:tab w:val="left" w:pos="3686"/>
        <w:tab w:val="left" w:pos="4536"/>
      </w:tabs>
      <w:ind w:left="4395" w:hanging="4395"/>
      <w:rPr>
        <w:rFonts w:asciiTheme="minorHAnsi" w:hAnsiTheme="minorHAnsi" w:cs="Calibri"/>
        <w:color w:val="002060"/>
        <w:sz w:val="14"/>
        <w:szCs w:val="14"/>
      </w:rPr>
    </w:pPr>
    <w:r w:rsidRPr="000B629A">
      <w:rPr>
        <w:rFonts w:asciiTheme="minorHAnsi" w:hAnsiTheme="minorHAnsi" w:cs="Calibri"/>
        <w:color w:val="002060"/>
        <w:sz w:val="14"/>
        <w:szCs w:val="14"/>
      </w:rPr>
      <w:t>South Africa</w:t>
    </w:r>
    <w:r w:rsidRPr="000B629A">
      <w:rPr>
        <w:rFonts w:asciiTheme="minorHAnsi" w:hAnsiTheme="minorHAnsi" w:cs="Calibri"/>
        <w:color w:val="002060"/>
        <w:sz w:val="14"/>
        <w:szCs w:val="14"/>
      </w:rPr>
      <w:tab/>
      <w:t xml:space="preserve">Contact : </w:t>
    </w:r>
    <w:r w:rsidRPr="000B629A">
      <w:rPr>
        <w:rFonts w:asciiTheme="minorHAnsi" w:hAnsiTheme="minorHAnsi" w:cs="Calibri"/>
        <w:color w:val="002060"/>
        <w:sz w:val="14"/>
        <w:szCs w:val="14"/>
      </w:rPr>
      <w:tab/>
      <w:t xml:space="preserve">Mari Harris – </w:t>
    </w:r>
    <w:r w:rsidR="002725AF">
      <w:rPr>
        <w:rFonts w:asciiTheme="minorHAnsi" w:hAnsiTheme="minorHAnsi" w:cs="Calibri"/>
        <w:color w:val="002060"/>
        <w:sz w:val="14"/>
        <w:szCs w:val="14"/>
      </w:rPr>
      <w:t xml:space="preserve">Senior Client Services </w:t>
    </w:r>
    <w:proofErr w:type="spellStart"/>
    <w:r w:rsidR="002725AF">
      <w:rPr>
        <w:rFonts w:asciiTheme="minorHAnsi" w:hAnsiTheme="minorHAnsi" w:cs="Calibri"/>
        <w:color w:val="002060"/>
        <w:sz w:val="14"/>
        <w:szCs w:val="14"/>
      </w:rPr>
      <w:t>Director</w:t>
    </w:r>
    <w:proofErr w:type="spellEnd"/>
    <w:r w:rsidRPr="000B629A">
      <w:rPr>
        <w:rFonts w:asciiTheme="minorHAnsi" w:hAnsiTheme="minorHAnsi" w:cs="Calibri"/>
        <w:color w:val="002060"/>
        <w:sz w:val="14"/>
        <w:szCs w:val="14"/>
      </w:rPr>
      <w:t xml:space="preserve">.  </w:t>
    </w:r>
  </w:p>
  <w:p w:rsidR="000B629A" w:rsidRPr="000B629A" w:rsidRDefault="000B629A" w:rsidP="000B629A">
    <w:pPr>
      <w:pStyle w:val="Footer"/>
      <w:tabs>
        <w:tab w:val="left" w:pos="3686"/>
        <w:tab w:val="left" w:pos="4536"/>
      </w:tabs>
      <w:ind w:left="4395" w:hanging="4395"/>
      <w:rPr>
        <w:rFonts w:asciiTheme="minorHAnsi" w:hAnsiTheme="minorHAnsi" w:cs="Calibri"/>
        <w:color w:val="002060"/>
        <w:sz w:val="14"/>
        <w:szCs w:val="14"/>
      </w:rPr>
    </w:pPr>
    <w:r w:rsidRPr="000B629A">
      <w:rPr>
        <w:rFonts w:asciiTheme="minorHAnsi" w:hAnsiTheme="minorHAnsi" w:cs="Calibri"/>
        <w:color w:val="002060"/>
        <w:sz w:val="14"/>
        <w:szCs w:val="14"/>
      </w:rPr>
      <w:t>Tel : + 27 011 709 7800</w:t>
    </w:r>
    <w:r w:rsidRPr="000B629A">
      <w:rPr>
        <w:rFonts w:asciiTheme="minorHAnsi" w:hAnsiTheme="minorHAnsi" w:cs="Calibri"/>
        <w:color w:val="002060"/>
        <w:sz w:val="14"/>
        <w:szCs w:val="14"/>
      </w:rPr>
      <w:tab/>
      <w:t xml:space="preserve">E-mail :       </w:t>
    </w:r>
    <w:proofErr w:type="gramStart"/>
    <w:r w:rsidRPr="000B629A">
      <w:rPr>
        <w:rFonts w:asciiTheme="minorHAnsi" w:hAnsiTheme="minorHAnsi" w:cs="Calibri"/>
        <w:color w:val="002060"/>
        <w:sz w:val="14"/>
        <w:szCs w:val="14"/>
      </w:rPr>
      <w:t>mari.harris@ipsos.com;</w:t>
    </w:r>
    <w:proofErr w:type="gramEnd"/>
    <w:r w:rsidRPr="000B629A">
      <w:rPr>
        <w:rFonts w:asciiTheme="minorHAnsi" w:hAnsiTheme="minorHAnsi" w:cs="Calibri"/>
        <w:color w:val="002060"/>
        <w:sz w:val="14"/>
        <w:szCs w:val="14"/>
      </w:rPr>
      <w:t xml:space="preserve"> </w:t>
    </w:r>
  </w:p>
  <w:p w:rsidR="009B7DD5" w:rsidRPr="00E77BA6" w:rsidRDefault="000B629A" w:rsidP="000B629A">
    <w:pPr>
      <w:pStyle w:val="Footer"/>
      <w:tabs>
        <w:tab w:val="left" w:pos="3686"/>
        <w:tab w:val="left" w:pos="4536"/>
      </w:tabs>
      <w:ind w:left="4395" w:hanging="4395"/>
    </w:pPr>
    <w:r w:rsidRPr="000B629A">
      <w:rPr>
        <w:rFonts w:asciiTheme="minorHAnsi" w:hAnsiTheme="minorHAnsi" w:cs="Calibri"/>
        <w:color w:val="002060"/>
        <w:sz w:val="14"/>
        <w:szCs w:val="14"/>
      </w:rPr>
      <w:tab/>
      <w:t>Mobile : 082 557 5058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BA6" w:rsidRDefault="00E77BA6" w:rsidP="00D23FCF">
    <w:pPr>
      <w:pStyle w:val="Footer"/>
      <w:tabs>
        <w:tab w:val="left" w:pos="3686"/>
        <w:tab w:val="left" w:pos="4536"/>
      </w:tabs>
      <w:ind w:left="4395" w:hanging="4395"/>
      <w:rPr>
        <w:rFonts w:asciiTheme="minorHAnsi" w:hAnsiTheme="minorHAnsi" w:cs="Calibri"/>
        <w:color w:val="002060"/>
        <w:sz w:val="14"/>
        <w:szCs w:val="14"/>
      </w:rPr>
    </w:pPr>
  </w:p>
  <w:p w:rsidR="00D307B3" w:rsidRPr="00E77BA6" w:rsidRDefault="00EF7E37" w:rsidP="00D23FCF">
    <w:pPr>
      <w:pStyle w:val="Footer"/>
      <w:tabs>
        <w:tab w:val="left" w:pos="3686"/>
        <w:tab w:val="left" w:pos="4536"/>
      </w:tabs>
      <w:ind w:left="4395" w:hanging="4395"/>
      <w:rPr>
        <w:rFonts w:asciiTheme="minorHAnsi" w:hAnsiTheme="minorHAnsi" w:cs="Calibri"/>
        <w:color w:val="002060"/>
        <w:sz w:val="14"/>
        <w:szCs w:val="14"/>
      </w:rPr>
    </w:pPr>
    <w:r w:rsidRPr="00E77BA6">
      <w:rPr>
        <w:rFonts w:asciiTheme="minorHAnsi" w:hAnsiTheme="minorHAnsi"/>
        <w:noProof/>
        <w:sz w:val="14"/>
        <w:szCs w:val="14"/>
        <w:lang w:val="en-ZA" w:eastAsia="en-ZA"/>
      </w:rPr>
      <mc:AlternateContent>
        <mc:Choice Requires="wps">
          <w:drawing>
            <wp:anchor distT="0" distB="0" distL="114300" distR="114300" simplePos="0" relativeHeight="251661824" behindDoc="1" locked="0" layoutInCell="1" allowOverlap="1" wp14:anchorId="3ED44BB9" wp14:editId="7169D378">
              <wp:simplePos x="0" y="0"/>
              <wp:positionH relativeFrom="page">
                <wp:posOffset>-466725</wp:posOffset>
              </wp:positionH>
              <wp:positionV relativeFrom="paragraph">
                <wp:posOffset>14605</wp:posOffset>
              </wp:positionV>
              <wp:extent cx="8028940" cy="838200"/>
              <wp:effectExtent l="0" t="0" r="0" b="0"/>
              <wp:wrapNone/>
              <wp:docPr id="1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28940" cy="838200"/>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p w:rsidR="002F7904" w:rsidRDefault="00D23FCF" w:rsidP="009B7DD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44BB9" id="_x0000_s1028" style="position:absolute;left:0;text-align:left;margin-left:-36.75pt;margin-top:1.15pt;width:632.2pt;height:6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" fillcolor="#dce6f2" stroked="f" strokeweight="2pt">
              <v:textbox>
                <w:txbxContent>
                  <w:p w:rsidR="009B7DD5" w:rsidRDefault="009B7DD5" w:rsidP="009B7DD5">
                    <w:pPr>
                      <w:jc w:val="center"/>
                    </w:pPr>
                  </w:p>
                  <w:p w:rsidR="002F7904" w:rsidRDefault="00D23FCF" w:rsidP="009B7DD5">
                    <w:pPr>
                      <w:jc w:val="center"/>
                    </w:pPr>
                    <w:r>
                      <w:t xml:space="preserve"> </w:t>
                    </w:r>
                  </w:p>
                </w:txbxContent>
              </v:textbox>
              <w10:wrap anchorx="page"/>
            </v:rect>
          </w:pict>
        </mc:Fallback>
      </mc:AlternateContent>
    </w:r>
    <w:r w:rsidR="00D307B3" w:rsidRPr="00E77BA6">
      <w:rPr>
        <w:rFonts w:asciiTheme="minorHAnsi" w:hAnsiTheme="minorHAnsi" w:cs="Calibri"/>
        <w:color w:val="002060"/>
        <w:sz w:val="14"/>
        <w:szCs w:val="14"/>
      </w:rPr>
      <w:t xml:space="preserve">Building 3&amp;4, </w:t>
    </w:r>
    <w:proofErr w:type="spellStart"/>
    <w:r w:rsidR="00D307B3" w:rsidRPr="00E77BA6">
      <w:rPr>
        <w:rFonts w:asciiTheme="minorHAnsi" w:hAnsiTheme="minorHAnsi" w:cs="Calibri"/>
        <w:color w:val="002060"/>
        <w:sz w:val="14"/>
        <w:szCs w:val="14"/>
      </w:rPr>
      <w:t>Prism</w:t>
    </w:r>
    <w:proofErr w:type="spellEnd"/>
    <w:r w:rsidR="00D307B3" w:rsidRPr="00E77BA6">
      <w:rPr>
        <w:rFonts w:asciiTheme="minorHAnsi" w:hAnsiTheme="minorHAnsi" w:cs="Calibri"/>
        <w:color w:val="002060"/>
        <w:sz w:val="14"/>
        <w:szCs w:val="14"/>
      </w:rPr>
      <w:t xml:space="preserve"> Office Park, Ruby Close</w:t>
    </w:r>
  </w:p>
  <w:p w:rsidR="00D307B3" w:rsidRPr="00E77BA6" w:rsidRDefault="00D307B3" w:rsidP="00D23FCF">
    <w:pPr>
      <w:pStyle w:val="Footer"/>
      <w:tabs>
        <w:tab w:val="left" w:pos="3686"/>
        <w:tab w:val="left" w:pos="4536"/>
      </w:tabs>
      <w:ind w:left="4395" w:hanging="4395"/>
      <w:rPr>
        <w:rFonts w:asciiTheme="minorHAnsi" w:hAnsiTheme="minorHAnsi" w:cs="Calibri"/>
        <w:color w:val="002060"/>
        <w:sz w:val="14"/>
        <w:szCs w:val="14"/>
      </w:rPr>
    </w:pPr>
    <w:r w:rsidRPr="00E77BA6">
      <w:rPr>
        <w:rFonts w:asciiTheme="minorHAnsi" w:hAnsiTheme="minorHAnsi" w:cs="Calibri"/>
        <w:color w:val="002060"/>
        <w:sz w:val="14"/>
        <w:szCs w:val="14"/>
      </w:rPr>
      <w:t xml:space="preserve">Fourways </w:t>
    </w:r>
  </w:p>
  <w:p w:rsidR="00867C83" w:rsidRPr="00897B53" w:rsidRDefault="00D307B3" w:rsidP="00D23FCF">
    <w:pPr>
      <w:pStyle w:val="Footer"/>
      <w:tabs>
        <w:tab w:val="left" w:pos="3686"/>
        <w:tab w:val="left" w:pos="4536"/>
      </w:tabs>
      <w:ind w:left="4395" w:hanging="4395"/>
      <w:rPr>
        <w:rFonts w:asciiTheme="minorHAnsi" w:hAnsiTheme="minorHAnsi" w:cs="Calibri"/>
        <w:color w:val="002060"/>
        <w:sz w:val="14"/>
        <w:szCs w:val="16"/>
      </w:rPr>
    </w:pPr>
    <w:r w:rsidRPr="00E77BA6">
      <w:rPr>
        <w:rFonts w:asciiTheme="minorHAnsi" w:hAnsiTheme="minorHAnsi" w:cs="Calibri"/>
        <w:color w:val="002060"/>
        <w:sz w:val="14"/>
        <w:szCs w:val="14"/>
      </w:rPr>
      <w:t>South Africa</w:t>
    </w:r>
    <w:r w:rsidR="009B7DD5" w:rsidRPr="00E77BA6">
      <w:rPr>
        <w:rFonts w:asciiTheme="minorHAnsi" w:hAnsiTheme="minorHAnsi" w:cs="Calibri"/>
        <w:color w:val="002060"/>
        <w:sz w:val="14"/>
        <w:szCs w:val="14"/>
      </w:rPr>
      <w:tab/>
    </w:r>
    <w:r w:rsidR="009B7DD5" w:rsidRPr="00897B53">
      <w:rPr>
        <w:rFonts w:asciiTheme="minorHAnsi" w:hAnsiTheme="minorHAnsi" w:cs="Calibri"/>
        <w:color w:val="002060"/>
        <w:sz w:val="14"/>
        <w:szCs w:val="16"/>
      </w:rPr>
      <w:t xml:space="preserve">Contact : </w:t>
    </w:r>
    <w:r w:rsidR="009B7DD5" w:rsidRPr="00897B53">
      <w:rPr>
        <w:rFonts w:asciiTheme="minorHAnsi" w:hAnsiTheme="minorHAnsi" w:cs="Calibri"/>
        <w:color w:val="002060"/>
        <w:sz w:val="14"/>
        <w:szCs w:val="16"/>
      </w:rPr>
      <w:tab/>
    </w:r>
    <w:r w:rsidR="0087160A" w:rsidRPr="00897B53">
      <w:rPr>
        <w:rFonts w:asciiTheme="minorHAnsi" w:hAnsiTheme="minorHAnsi" w:cs="Calibri"/>
        <w:color w:val="002060"/>
        <w:sz w:val="14"/>
        <w:szCs w:val="16"/>
      </w:rPr>
      <w:t xml:space="preserve">Mari Harris – </w:t>
    </w:r>
    <w:r w:rsidR="002725AF">
      <w:rPr>
        <w:rFonts w:asciiTheme="minorHAnsi" w:hAnsiTheme="minorHAnsi" w:cs="Calibri"/>
        <w:color w:val="002060"/>
        <w:sz w:val="14"/>
        <w:szCs w:val="16"/>
      </w:rPr>
      <w:t xml:space="preserve">Senior Client Services </w:t>
    </w:r>
    <w:proofErr w:type="spellStart"/>
    <w:r w:rsidR="002725AF">
      <w:rPr>
        <w:rFonts w:asciiTheme="minorHAnsi" w:hAnsiTheme="minorHAnsi" w:cs="Calibri"/>
        <w:color w:val="002060"/>
        <w:sz w:val="14"/>
        <w:szCs w:val="16"/>
      </w:rPr>
      <w:t>Director</w:t>
    </w:r>
    <w:proofErr w:type="spellEnd"/>
  </w:p>
  <w:p w:rsidR="00D23FCF" w:rsidRPr="00897B53" w:rsidRDefault="009B7DD5" w:rsidP="00D23FCF">
    <w:pPr>
      <w:pStyle w:val="Footer"/>
      <w:tabs>
        <w:tab w:val="left" w:pos="3686"/>
        <w:tab w:val="left" w:pos="4536"/>
      </w:tabs>
      <w:ind w:left="3686" w:hanging="3686"/>
      <w:rPr>
        <w:rFonts w:asciiTheme="minorHAnsi" w:hAnsiTheme="minorHAnsi" w:cs="Calibri"/>
        <w:color w:val="002060"/>
        <w:sz w:val="14"/>
        <w:szCs w:val="16"/>
      </w:rPr>
    </w:pPr>
    <w:r w:rsidRPr="00897B53">
      <w:rPr>
        <w:rFonts w:asciiTheme="minorHAnsi" w:hAnsiTheme="minorHAnsi" w:cs="Calibri"/>
        <w:color w:val="002060"/>
        <w:sz w:val="14"/>
        <w:szCs w:val="16"/>
      </w:rPr>
      <w:t>T</w:t>
    </w:r>
    <w:r w:rsidR="00E77BA6" w:rsidRPr="00897B53">
      <w:rPr>
        <w:rFonts w:asciiTheme="minorHAnsi" w:hAnsiTheme="minorHAnsi" w:cs="Calibri"/>
        <w:color w:val="002060"/>
        <w:sz w:val="14"/>
        <w:szCs w:val="16"/>
      </w:rPr>
      <w:t>e</w:t>
    </w:r>
    <w:r w:rsidRPr="00897B53">
      <w:rPr>
        <w:rFonts w:asciiTheme="minorHAnsi" w:hAnsiTheme="minorHAnsi" w:cs="Calibri"/>
        <w:color w:val="002060"/>
        <w:sz w:val="14"/>
        <w:szCs w:val="16"/>
      </w:rPr>
      <w:t xml:space="preserve">l : + </w:t>
    </w:r>
    <w:r w:rsidR="00983D4A" w:rsidRPr="00897B53">
      <w:rPr>
        <w:rFonts w:asciiTheme="minorHAnsi" w:hAnsiTheme="minorHAnsi"/>
        <w:noProof/>
        <w:sz w:val="14"/>
        <w:szCs w:val="16"/>
        <w:lang w:val="en-ZA" w:eastAsia="en-ZA"/>
      </w:rPr>
      <mc:AlternateContent>
        <mc:Choice Requires="wps">
          <w:drawing>
            <wp:anchor distT="0" distB="0" distL="114300" distR="114300" simplePos="0" relativeHeight="251662848" behindDoc="0" locked="0" layoutInCell="1" allowOverlap="1" wp14:anchorId="5531256C" wp14:editId="597585D6">
              <wp:simplePos x="0" y="0"/>
              <wp:positionH relativeFrom="column">
                <wp:posOffset>7169150</wp:posOffset>
              </wp:positionH>
              <wp:positionV relativeFrom="paragraph">
                <wp:posOffset>173990</wp:posOffset>
              </wp:positionV>
              <wp:extent cx="7761605" cy="193040"/>
              <wp:effectExtent l="0" t="0" r="0" b="0"/>
              <wp:wrapNone/>
              <wp:docPr id="16"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61605" cy="193040"/>
                      </a:xfrm>
                      <a:prstGeom prst="rect">
                        <a:avLst/>
                      </a:prstGeom>
                      <a:solidFill>
                        <a:srgbClr val="33339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B75C0" id="Rectangle 291" o:spid="_x0000_s1026" style="position:absolute;margin-left:564.5pt;margin-top:13.7pt;width:611.15pt;height:15.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" fillcolor="#33339f" stroked="f" strokeweight="2pt"/>
          </w:pict>
        </mc:Fallback>
      </mc:AlternateContent>
    </w:r>
    <w:r w:rsidR="001E070A" w:rsidRPr="00897B53">
      <w:rPr>
        <w:rFonts w:asciiTheme="minorHAnsi" w:hAnsiTheme="minorHAnsi" w:cs="Calibri"/>
        <w:color w:val="002060"/>
        <w:sz w:val="14"/>
        <w:szCs w:val="16"/>
      </w:rPr>
      <w:t>27 011 709 7800</w:t>
    </w:r>
    <w:r w:rsidRPr="00897B53">
      <w:rPr>
        <w:rFonts w:asciiTheme="minorHAnsi" w:hAnsiTheme="minorHAnsi" w:cs="Calibri"/>
        <w:color w:val="002060"/>
        <w:sz w:val="14"/>
        <w:szCs w:val="16"/>
      </w:rPr>
      <w:tab/>
      <w:t xml:space="preserve">E-mail : </w:t>
    </w:r>
    <w:r w:rsidR="00E77BA6" w:rsidRPr="00897B53">
      <w:rPr>
        <w:rFonts w:asciiTheme="minorHAnsi" w:hAnsiTheme="minorHAnsi" w:cs="Calibri"/>
        <w:color w:val="002060"/>
        <w:sz w:val="14"/>
        <w:szCs w:val="16"/>
      </w:rPr>
      <w:t xml:space="preserve">      </w:t>
    </w:r>
    <w:hyperlink r:id="rId1" w:history="1">
      <w:r w:rsidR="002F7904" w:rsidRPr="00897B53">
        <w:rPr>
          <w:rStyle w:val="Hyperlink"/>
          <w:rFonts w:asciiTheme="minorHAnsi" w:hAnsiTheme="minorHAnsi" w:cs="Calibri"/>
          <w:sz w:val="14"/>
          <w:szCs w:val="16"/>
        </w:rPr>
        <w:t>mari.harris@ipsos.com</w:t>
      </w:r>
    </w:hyperlink>
    <w:r w:rsidR="002F7904" w:rsidRPr="00897B53">
      <w:rPr>
        <w:rFonts w:asciiTheme="minorHAnsi" w:hAnsiTheme="minorHAnsi" w:cs="Calibri"/>
        <w:color w:val="002060"/>
        <w:sz w:val="14"/>
        <w:szCs w:val="16"/>
      </w:rPr>
      <w:t xml:space="preserve">; </w:t>
    </w:r>
  </w:p>
  <w:p w:rsidR="00897B53" w:rsidRPr="00897B53" w:rsidRDefault="00897B53" w:rsidP="00D23FCF">
    <w:pPr>
      <w:pStyle w:val="Footer"/>
      <w:tabs>
        <w:tab w:val="left" w:pos="3686"/>
        <w:tab w:val="left" w:pos="4536"/>
      </w:tabs>
      <w:ind w:left="3686" w:hanging="3686"/>
      <w:rPr>
        <w:rFonts w:asciiTheme="minorHAnsi" w:hAnsiTheme="minorHAnsi" w:cs="Calibri"/>
        <w:color w:val="002060"/>
        <w:sz w:val="14"/>
        <w:szCs w:val="16"/>
      </w:rPr>
    </w:pPr>
    <w:r w:rsidRPr="00897B53">
      <w:rPr>
        <w:rFonts w:asciiTheme="minorHAnsi" w:hAnsiTheme="minorHAnsi" w:cs="Calibri"/>
        <w:color w:val="002060"/>
        <w:sz w:val="14"/>
        <w:szCs w:val="16"/>
      </w:rPr>
      <w:tab/>
      <w:t>Mobile : 082 557 5058</w:t>
    </w:r>
  </w:p>
  <w:p w:rsidR="009B7DD5" w:rsidRPr="00897B53" w:rsidRDefault="00983D4A" w:rsidP="009B7DD5">
    <w:pPr>
      <w:rPr>
        <w:rFonts w:asciiTheme="minorHAnsi" w:hAnsiTheme="minorHAnsi"/>
        <w:color w:val="002060"/>
        <w:sz w:val="14"/>
        <w:szCs w:val="16"/>
      </w:rPr>
    </w:pPr>
    <w:r w:rsidRPr="00897B53">
      <w:rPr>
        <w:rFonts w:asciiTheme="minorHAnsi" w:hAnsiTheme="minorHAnsi"/>
        <w:noProof/>
        <w:sz w:val="14"/>
        <w:szCs w:val="16"/>
        <w:lang w:val="en-ZA" w:eastAsia="en-ZA"/>
      </w:rPr>
      <mc:AlternateContent>
        <mc:Choice Requires="wps">
          <w:drawing>
            <wp:anchor distT="0" distB="0" distL="114300" distR="114300" simplePos="0" relativeHeight="251664896" behindDoc="0" locked="0" layoutInCell="1" allowOverlap="1" wp14:anchorId="139FDCB0" wp14:editId="76E1FCCA">
              <wp:simplePos x="0" y="0"/>
              <wp:positionH relativeFrom="page">
                <wp:posOffset>6999605</wp:posOffset>
              </wp:positionH>
              <wp:positionV relativeFrom="paragraph">
                <wp:posOffset>109855</wp:posOffset>
              </wp:positionV>
              <wp:extent cx="467995" cy="207010"/>
              <wp:effectExtent l="0" t="0" r="8255" b="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07010"/>
                      </a:xfrm>
                      <a:prstGeom prst="rect">
                        <a:avLst/>
                      </a:prstGeom>
                      <a:noFill/>
                      <a:ln w="9525">
                        <a:noFill/>
                        <a:miter lim="800000"/>
                        <a:headEnd/>
                        <a:tailEnd/>
                      </a:ln>
                    </wps:spPr>
                    <wps:txbx>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FC4DCD">
                            <w:rPr>
                              <w:rFonts w:asciiTheme="minorHAnsi" w:hAnsiTheme="minorHAnsi" w:cs="Calibri"/>
                              <w:noProof/>
                              <w:color w:val="FFFFFF"/>
                              <w:sz w:val="22"/>
                            </w:rPr>
                            <w:t>1</w:t>
                          </w:r>
                          <w:r w:rsidRPr="00AB1C14">
                            <w:rPr>
                              <w:rFonts w:asciiTheme="minorHAnsi" w:hAnsiTheme="minorHAnsi" w:cs="Calibri"/>
                              <w:color w:val="FFFFFF"/>
                              <w:sz w:val="22"/>
                            </w:rPr>
                            <w:fldChar w:fldCharType="end"/>
                          </w:r>
                        </w:p>
                      </w:txbxContent>
                    </wps:txbx>
                    <wps:bodyPr rot="0" vert="horz" wrap="square" lIns="36000" tIns="0" rIns="36000" bIns="3600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139FDCB0" id="_x0000_t202" coordsize="21600,21600" o:spt="202" path="m,l,21600r21600,l21600,xe">
              <v:stroke joinstyle="miter"/>
              <v:path gradientshapeok="t" o:connecttype="rect"/>
            </v:shapetype>
            <v:shape id="Zone de texte 2" o:spid="_x0000_s1029" type="#_x0000_t202" style="position:absolute;margin-left:551.15pt;margin-top:8.65pt;width:36.85pt;height:16.3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" filled="f" stroked="f">
              <v:textbox style="mso-fit-shape-to-text:t" inset="1mm,0,1mm,1mm">
                <w:txbxContent>
                  <w:p w:rsidR="009B7DD5" w:rsidRPr="00AB1C14" w:rsidRDefault="009B7DD5" w:rsidP="009B7DD5">
                    <w:pPr>
                      <w:jc w:val="center"/>
                      <w:rPr>
                        <w:rFonts w:asciiTheme="minorHAnsi" w:hAnsiTheme="minorHAnsi" w:cs="Calibri"/>
                        <w:color w:val="FFFFFF"/>
                        <w:sz w:val="22"/>
                      </w:rPr>
                    </w:pPr>
                    <w:r w:rsidRPr="00AB1C14">
                      <w:rPr>
                        <w:rFonts w:asciiTheme="minorHAnsi" w:hAnsiTheme="minorHAnsi" w:cs="Calibri"/>
                        <w:color w:val="FFFFFF"/>
                        <w:sz w:val="22"/>
                      </w:rPr>
                      <w:t>N°</w:t>
                    </w:r>
                    <w:r w:rsidRPr="00AB1C14">
                      <w:rPr>
                        <w:rFonts w:asciiTheme="minorHAnsi" w:hAnsiTheme="minorHAnsi" w:cs="Calibri"/>
                        <w:color w:val="FFFFFF"/>
                        <w:sz w:val="22"/>
                      </w:rPr>
                      <w:fldChar w:fldCharType="begin"/>
                    </w:r>
                    <w:r w:rsidRPr="00AB1C14">
                      <w:rPr>
                        <w:rFonts w:asciiTheme="minorHAnsi" w:hAnsiTheme="minorHAnsi" w:cs="Calibri"/>
                        <w:color w:val="FFFFFF"/>
                        <w:sz w:val="22"/>
                      </w:rPr>
                      <w:instrText>PAGE   \* MERGEFORMAT</w:instrText>
                    </w:r>
                    <w:r w:rsidRPr="00AB1C14">
                      <w:rPr>
                        <w:rFonts w:asciiTheme="minorHAnsi" w:hAnsiTheme="minorHAnsi" w:cs="Calibri"/>
                        <w:color w:val="FFFFFF"/>
                        <w:sz w:val="22"/>
                      </w:rPr>
                      <w:fldChar w:fldCharType="separate"/>
                    </w:r>
                    <w:r w:rsidR="00FC4DCD">
                      <w:rPr>
                        <w:rFonts w:asciiTheme="minorHAnsi" w:hAnsiTheme="minorHAnsi" w:cs="Calibri"/>
                        <w:noProof/>
                        <w:color w:val="FFFFFF"/>
                        <w:sz w:val="22"/>
                      </w:rPr>
                      <w:t>1</w:t>
                    </w:r>
                    <w:r w:rsidRPr="00AB1C14">
                      <w:rPr>
                        <w:rFonts w:asciiTheme="minorHAnsi" w:hAnsiTheme="minorHAnsi" w:cs="Calibri"/>
                        <w:color w:val="FFFFFF"/>
                        <w:sz w:val="22"/>
                      </w:rPr>
                      <w:fldChar w:fldCharType="end"/>
                    </w:r>
                  </w:p>
                </w:txbxContent>
              </v:textbox>
              <w10:wrap anchorx="page"/>
            </v:shape>
          </w:pict>
        </mc:Fallback>
      </mc:AlternateContent>
    </w:r>
    <w:r w:rsidRPr="00897B53">
      <w:rPr>
        <w:rFonts w:asciiTheme="minorHAnsi" w:hAnsiTheme="minorHAnsi"/>
        <w:noProof/>
        <w:sz w:val="14"/>
        <w:szCs w:val="16"/>
        <w:lang w:val="en-ZA" w:eastAsia="en-ZA"/>
      </w:rPr>
      <mc:AlternateContent>
        <mc:Choice Requires="wps">
          <w:drawing>
            <wp:anchor distT="0" distB="0" distL="114300" distR="114300" simplePos="0" relativeHeight="251660800" behindDoc="1" locked="0" layoutInCell="1" allowOverlap="1" wp14:anchorId="2A969B2C" wp14:editId="6ECBB91A">
              <wp:simplePos x="0" y="0"/>
              <wp:positionH relativeFrom="column">
                <wp:posOffset>-2291080</wp:posOffset>
              </wp:positionH>
              <wp:positionV relativeFrom="paragraph">
                <wp:posOffset>9208770</wp:posOffset>
              </wp:positionV>
              <wp:extent cx="9144000" cy="675640"/>
              <wp:effectExtent l="0" t="0" r="0" b="0"/>
              <wp:wrapNone/>
              <wp:docPr id="1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0" cy="675640"/>
                      </a:xfrm>
                      <a:custGeom>
                        <a:avLst/>
                        <a:gdLst/>
                        <a:ahLst/>
                        <a:cxnLst/>
                        <a:rect l="l" t="t" r="r" b="b"/>
                        <a:pathLst>
                          <a:path w="9144000" h="399143">
                            <a:moveTo>
                              <a:pt x="9143999" y="0"/>
                            </a:moveTo>
                            <a:lnTo>
                              <a:pt x="9144000" y="0"/>
                            </a:lnTo>
                            <a:lnTo>
                              <a:pt x="9144000" y="399143"/>
                            </a:lnTo>
                            <a:lnTo>
                              <a:pt x="0" y="399143"/>
                            </a:lnTo>
                            <a:lnTo>
                              <a:pt x="0" y="250370"/>
                            </a:lnTo>
                            <a:lnTo>
                              <a:pt x="8316654" y="250370"/>
                            </a:lnTo>
                            <a:lnTo>
                              <a:pt x="8316685" y="250371"/>
                            </a:lnTo>
                            <a:cubicBezTo>
                              <a:pt x="8773597" y="250371"/>
                              <a:pt x="9143997" y="138277"/>
                              <a:pt x="9143999" y="0"/>
                            </a:cubicBezTo>
                            <a:close/>
                          </a:path>
                        </a:pathLst>
                      </a:custGeom>
                      <a:solidFill>
                        <a:srgbClr val="333399"/>
                      </a:solidFill>
                      <a:ln w="25400" cap="flat" cmpd="sng" algn="ctr">
                        <a:no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w14:anchorId="52449AC5" id="Rectangle 44" o:spid="_x0000_s1026" style="position:absolute;margin-left:-180.4pt;margin-top:725.1pt;width:10in;height:5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144000,399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" path="m9143999,r1,l9144000,399143,,399143,,250370r8316654,l8316685,250371v456912,,827312,-112094,827314,-250371xe" fillcolor="#339" stroked="f" strokeweight="2pt">
              <v:path arrowok="t"/>
            </v:shape>
          </w:pict>
        </mc:Fallback>
      </mc:AlternateContent>
    </w:r>
    <w:r w:rsidRPr="00897B53">
      <w:rPr>
        <w:rFonts w:asciiTheme="minorHAnsi" w:hAnsiTheme="minorHAnsi"/>
        <w:noProof/>
        <w:sz w:val="14"/>
        <w:szCs w:val="16"/>
        <w:lang w:val="en-ZA" w:eastAsia="en-ZA"/>
      </w:rPr>
      <mc:AlternateContent>
        <mc:Choice Requires="wps">
          <w:drawing>
            <wp:anchor distT="0" distB="0" distL="114300" distR="114300" simplePos="0" relativeHeight="251659776" behindDoc="1" locked="0" layoutInCell="1" allowOverlap="1" wp14:anchorId="18891DA6" wp14:editId="5F431EE0">
              <wp:simplePos x="0" y="0"/>
              <wp:positionH relativeFrom="column">
                <wp:posOffset>-842010</wp:posOffset>
              </wp:positionH>
              <wp:positionV relativeFrom="paragraph">
                <wp:posOffset>8983345</wp:posOffset>
              </wp:positionV>
              <wp:extent cx="7696835" cy="974725"/>
              <wp:effectExtent l="0" t="0" r="0" b="0"/>
              <wp:wrapNone/>
              <wp:docPr id="13"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96835" cy="974725"/>
                      </a:xfrm>
                      <a:prstGeom prst="rect">
                        <a:avLst/>
                      </a:prstGeom>
                      <a:solidFill>
                        <a:srgbClr val="4F81BD">
                          <a:lumMod val="20000"/>
                          <a:lumOff val="80000"/>
                        </a:srgbClr>
                      </a:solidFill>
                      <a:ln w="25400" cap="flat" cmpd="sng" algn="ctr">
                        <a:noFill/>
                        <a:prstDash val="solid"/>
                      </a:ln>
                      <a:effectLst/>
                    </wps:spPr>
                    <wps:txbx>
                      <w:txbxContent>
                        <w:p w:rsidR="009B7DD5" w:rsidRDefault="009B7DD5" w:rsidP="009B7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891DA6" id="Rectangle 316" o:spid="_x0000_s1030" style="position:absolute;margin-left:-66.3pt;margin-top:707.35pt;width:606.05pt;height:7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" fillcolor="#dce6f2" stroked="f" strokeweight="2pt">
              <v:textbox>
                <w:txbxContent>
                  <w:p w:rsidR="009B7DD5" w:rsidRDefault="009B7DD5" w:rsidP="009B7DD5">
                    <w:pPr>
                      <w:jc w:val="center"/>
                    </w:pPr>
                  </w:p>
                </w:txbxContent>
              </v:textbox>
            </v:rect>
          </w:pict>
        </mc:Fallback>
      </mc:AlternateContent>
    </w:r>
  </w:p>
  <w:p w:rsidR="004422B2" w:rsidRPr="009B7DD5" w:rsidRDefault="004422B2" w:rsidP="009B7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73B" w:rsidRDefault="002C673B">
      <w:r>
        <w:separator/>
      </w:r>
    </w:p>
  </w:footnote>
  <w:footnote w:type="continuationSeparator" w:id="0">
    <w:p w:rsidR="002C673B" w:rsidRDefault="002C673B">
      <w:r>
        <w:continuationSeparator/>
      </w:r>
    </w:p>
  </w:footnote>
  <w:footnote w:id="1">
    <w:p w:rsidR="00E50315" w:rsidRPr="00E50315" w:rsidRDefault="00E50315">
      <w:pPr>
        <w:pStyle w:val="FootnoteText"/>
        <w:rPr>
          <w:lang w:val="en-ZA"/>
        </w:rPr>
      </w:pPr>
      <w:r>
        <w:rPr>
          <w:rStyle w:val="FootnoteReference"/>
        </w:rPr>
        <w:footnoteRef/>
      </w:r>
      <w:r>
        <w:t xml:space="preserve"> </w:t>
      </w:r>
      <w:bookmarkStart w:id="1" w:name="_Hlk3801402"/>
      <w:proofErr w:type="spellStart"/>
      <w:r>
        <w:t>These</w:t>
      </w:r>
      <w:proofErr w:type="spellEnd"/>
      <w:r>
        <w:t xml:space="preserve"> </w:t>
      </w:r>
      <w:proofErr w:type="spellStart"/>
      <w:r>
        <w:t>results</w:t>
      </w:r>
      <w:proofErr w:type="spellEnd"/>
      <w:r>
        <w:t xml:space="preserve"> (May 2018) are for all South </w:t>
      </w:r>
      <w:proofErr w:type="spellStart"/>
      <w:r>
        <w:t>Africans</w:t>
      </w:r>
      <w:proofErr w:type="spellEnd"/>
      <w:r>
        <w:t xml:space="preserve"> of </w:t>
      </w:r>
      <w:proofErr w:type="spellStart"/>
      <w:r>
        <w:t>voting</w:t>
      </w:r>
      <w:proofErr w:type="spellEnd"/>
      <w:r>
        <w:t xml:space="preserve"> </w:t>
      </w:r>
      <w:proofErr w:type="spellStart"/>
      <w:r>
        <w:t>age</w:t>
      </w:r>
      <w:proofErr w:type="spellEnd"/>
      <w:r>
        <w:t xml:space="preserve">, i.e. 18 </w:t>
      </w:r>
      <w:proofErr w:type="spellStart"/>
      <w:r>
        <w:t>years</w:t>
      </w:r>
      <w:proofErr w:type="spellEnd"/>
      <w:r>
        <w:t xml:space="preserve"> and </w:t>
      </w:r>
      <w:proofErr w:type="spellStart"/>
      <w:r>
        <w:t>older</w:t>
      </w:r>
      <w:bookmarkEnd w:id="1"/>
      <w:proofErr w:type="spellEnd"/>
      <w:r>
        <w:t>.</w:t>
      </w:r>
    </w:p>
  </w:footnote>
  <w:footnote w:id="2">
    <w:p w:rsidR="00E50315" w:rsidRPr="00E50315" w:rsidRDefault="00E50315">
      <w:pPr>
        <w:pStyle w:val="FootnoteText"/>
        <w:rPr>
          <w:lang w:val="en-ZA"/>
        </w:rPr>
      </w:pPr>
      <w:r>
        <w:rPr>
          <w:rStyle w:val="FootnoteReference"/>
        </w:rPr>
        <w:footnoteRef/>
      </w:r>
      <w:r>
        <w:t xml:space="preserve"> </w:t>
      </w:r>
      <w:proofErr w:type="spellStart"/>
      <w:r w:rsidR="000004BD">
        <w:t>These</w:t>
      </w:r>
      <w:proofErr w:type="spellEnd"/>
      <w:r w:rsidR="000004BD">
        <w:t xml:space="preserve"> </w:t>
      </w:r>
      <w:proofErr w:type="spellStart"/>
      <w:r w:rsidR="000004BD">
        <w:t>results</w:t>
      </w:r>
      <w:proofErr w:type="spellEnd"/>
      <w:r w:rsidR="000004BD">
        <w:t xml:space="preserve"> (</w:t>
      </w:r>
      <w:proofErr w:type="spellStart"/>
      <w:r w:rsidR="000004BD">
        <w:t>November</w:t>
      </w:r>
      <w:proofErr w:type="spellEnd"/>
      <w:r w:rsidR="000004BD">
        <w:t xml:space="preserve"> 2018) are for all South </w:t>
      </w:r>
      <w:proofErr w:type="spellStart"/>
      <w:r w:rsidR="000004BD">
        <w:t>Africans</w:t>
      </w:r>
      <w:proofErr w:type="spellEnd"/>
      <w:r w:rsidR="000004BD">
        <w:t xml:space="preserve"> of </w:t>
      </w:r>
      <w:proofErr w:type="spellStart"/>
      <w:r w:rsidR="000004BD">
        <w:t>voting</w:t>
      </w:r>
      <w:proofErr w:type="spellEnd"/>
      <w:r w:rsidR="000004BD">
        <w:t xml:space="preserve"> </w:t>
      </w:r>
      <w:proofErr w:type="spellStart"/>
      <w:r w:rsidR="000004BD">
        <w:t>age</w:t>
      </w:r>
      <w:proofErr w:type="spellEnd"/>
      <w:r w:rsidR="000004BD">
        <w:t xml:space="preserve">, </w:t>
      </w:r>
      <w:proofErr w:type="spellStart"/>
      <w:r w:rsidR="000004BD">
        <w:t>who</w:t>
      </w:r>
      <w:proofErr w:type="spellEnd"/>
      <w:r w:rsidR="000004BD">
        <w:t xml:space="preserve"> are </w:t>
      </w:r>
      <w:proofErr w:type="spellStart"/>
      <w:r w:rsidR="000004BD">
        <w:t>registered</w:t>
      </w:r>
      <w:proofErr w:type="spellEnd"/>
      <w:r w:rsidR="000004BD">
        <w:t xml:space="preserve"> to vote. </w:t>
      </w:r>
    </w:p>
  </w:footnote>
  <w:footnote w:id="3">
    <w:p w:rsidR="000004BD" w:rsidRPr="000004BD" w:rsidRDefault="000004BD">
      <w:pPr>
        <w:pStyle w:val="FootnoteText"/>
        <w:rPr>
          <w:lang w:val="en-ZA"/>
        </w:rPr>
      </w:pPr>
      <w:r>
        <w:rPr>
          <w:rStyle w:val="FootnoteReference"/>
        </w:rPr>
        <w:footnoteRef/>
      </w:r>
      <w:r>
        <w:t xml:space="preserve"> </w:t>
      </w:r>
      <w:proofErr w:type="spellStart"/>
      <w:r>
        <w:t>These</w:t>
      </w:r>
      <w:proofErr w:type="spellEnd"/>
      <w:r>
        <w:t xml:space="preserve"> </w:t>
      </w:r>
      <w:proofErr w:type="spellStart"/>
      <w:r>
        <w:t>results</w:t>
      </w:r>
      <w:proofErr w:type="spellEnd"/>
      <w:r>
        <w:t xml:space="preserve"> (</w:t>
      </w:r>
      <w:proofErr w:type="spellStart"/>
      <w:r>
        <w:t>February</w:t>
      </w:r>
      <w:proofErr w:type="spellEnd"/>
      <w:r>
        <w:t xml:space="preserve"> 2019) are for all South </w:t>
      </w:r>
      <w:proofErr w:type="spellStart"/>
      <w:r>
        <w:t>Africans</w:t>
      </w:r>
      <w:proofErr w:type="spellEnd"/>
      <w:r>
        <w:t xml:space="preserve"> of </w:t>
      </w:r>
      <w:proofErr w:type="spellStart"/>
      <w:r>
        <w:t>voting</w:t>
      </w:r>
      <w:proofErr w:type="spellEnd"/>
      <w:r>
        <w:t xml:space="preserve"> </w:t>
      </w:r>
      <w:proofErr w:type="spellStart"/>
      <w:r>
        <w:t>age</w:t>
      </w:r>
      <w:proofErr w:type="spellEnd"/>
      <w:r>
        <w:t xml:space="preserve">, </w:t>
      </w:r>
      <w:proofErr w:type="spellStart"/>
      <w:r>
        <w:t>who</w:t>
      </w:r>
      <w:proofErr w:type="spellEnd"/>
      <w:r>
        <w:t xml:space="preserve"> are </w:t>
      </w:r>
      <w:proofErr w:type="spellStart"/>
      <w:r>
        <w:t>registered</w:t>
      </w:r>
      <w:proofErr w:type="spellEnd"/>
      <w:r>
        <w:t xml:space="preserve"> to vote.</w:t>
      </w:r>
    </w:p>
  </w:footnote>
  <w:footnote w:id="4">
    <w:p w:rsidR="00B543B6" w:rsidRPr="00FF00DC" w:rsidRDefault="00B543B6">
      <w:pPr>
        <w:pStyle w:val="FootnoteText"/>
        <w:rPr>
          <w:lang w:val="en-ZA"/>
        </w:rPr>
      </w:pPr>
      <w:r>
        <w:rPr>
          <w:rStyle w:val="FootnoteReference"/>
        </w:rPr>
        <w:footnoteRef/>
      </w:r>
      <w:r>
        <w:t xml:space="preserve"> </w:t>
      </w:r>
      <w:r>
        <w:rPr>
          <w:lang w:val="en-ZA"/>
        </w:rPr>
        <w:t xml:space="preserve">In this scenario about </w:t>
      </w:r>
      <w:r w:rsidR="003156F7">
        <w:rPr>
          <w:lang w:val="en-ZA"/>
        </w:rPr>
        <w:t>80% o</w:t>
      </w:r>
      <w:r>
        <w:rPr>
          <w:lang w:val="en-ZA"/>
        </w:rPr>
        <w:t xml:space="preserve">f registered voters are turning out to vote.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2B2" w:rsidRPr="00E76BD8" w:rsidRDefault="00983D4A" w:rsidP="004A12F6">
    <w:pPr>
      <w:pStyle w:val="Header"/>
      <w:rPr>
        <w:rFonts w:ascii="Arial" w:hAnsi="Arial" w:cs="Arial"/>
        <w:sz w:val="20"/>
        <w:szCs w:val="20"/>
        <w:lang w:val="en-GB"/>
      </w:rPr>
    </w:pPr>
    <w:r>
      <w:rPr>
        <w:noProof/>
        <w:lang w:val="en-ZA" w:eastAsia="en-ZA"/>
      </w:rPr>
      <w:drawing>
        <wp:inline distT="0" distB="0" distL="0" distR="0" wp14:anchorId="31887A16" wp14:editId="5BC079BE">
          <wp:extent cx="648970" cy="594360"/>
          <wp:effectExtent l="0" t="0" r="0" b="0"/>
          <wp:docPr id="5" name="Image 8" descr="C:\Users\cgresse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C:\Users\cgresse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594360"/>
                  </a:xfrm>
                  <a:prstGeom prst="rect">
                    <a:avLst/>
                  </a:prstGeom>
                  <a:noFill/>
                  <a:ln>
                    <a:noFill/>
                  </a:ln>
                </pic:spPr>
              </pic:pic>
            </a:graphicData>
          </a:graphic>
        </wp:inline>
      </w:drawing>
    </w:r>
    <w:r w:rsidR="004422B2">
      <w:tab/>
      <w:t xml:space="preserve">                       </w:t>
    </w:r>
    <w:r w:rsidR="00E76BD8" w:rsidRPr="00E76BD8">
      <w:rPr>
        <w:rFonts w:ascii="Arial" w:hAnsi="Arial" w:cs="Arial"/>
        <w:b/>
        <w:bCs/>
        <w:color w:val="002060"/>
        <w:sz w:val="20"/>
        <w:szCs w:val="20"/>
        <w:lang w:val="en-GB"/>
      </w:rPr>
      <w:t xml:space="preserve">Press Release - continued - </w:t>
    </w:r>
  </w:p>
  <w:p w:rsidR="004422B2" w:rsidRDefault="004422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22B2" w:rsidRPr="007B0142" w:rsidRDefault="00983D4A">
    <w:pPr>
      <w:pStyle w:val="Header"/>
      <w:tabs>
        <w:tab w:val="clear" w:pos="4536"/>
        <w:tab w:val="center" w:pos="2520"/>
      </w:tabs>
      <w:rPr>
        <w:lang w:val="en-GB"/>
      </w:rPr>
    </w:pPr>
    <w:r w:rsidRPr="007B0142">
      <w:rPr>
        <w:noProof/>
        <w:sz w:val="20"/>
        <w:lang w:val="en-ZA" w:eastAsia="en-ZA"/>
      </w:rPr>
      <mc:AlternateContent>
        <mc:Choice Requires="wps">
          <w:drawing>
            <wp:anchor distT="0" distB="0" distL="114300" distR="114300" simplePos="0" relativeHeight="251657728" behindDoc="0" locked="0" layoutInCell="0" allowOverlap="1" wp14:anchorId="40E3F7FF" wp14:editId="04ADD06D">
              <wp:simplePos x="0" y="0"/>
              <wp:positionH relativeFrom="column">
                <wp:posOffset>1134745</wp:posOffset>
              </wp:positionH>
              <wp:positionV relativeFrom="paragraph">
                <wp:posOffset>184150</wp:posOffset>
              </wp:positionV>
              <wp:extent cx="4846320" cy="648970"/>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648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22B2" w:rsidRPr="006A4497" w:rsidRDefault="005A3C48">
                          <w:pPr>
                            <w:pStyle w:val="FootnoteText"/>
                            <w:jc w:val="center"/>
                            <w:rPr>
                              <w:rFonts w:asciiTheme="minorHAnsi" w:hAnsiTheme="minorHAnsi"/>
                              <w:color w:val="1F497D" w:themeColor="text2"/>
                              <w:spacing w:val="60"/>
                              <w:sz w:val="28"/>
                            </w:rPr>
                          </w:pPr>
                          <w:r>
                            <w:rPr>
                              <w:rFonts w:asciiTheme="minorHAnsi" w:hAnsiTheme="minorHAnsi"/>
                              <w:b/>
                              <w:bCs/>
                              <w:color w:val="1F497D" w:themeColor="text2"/>
                              <w:spacing w:val="60"/>
                              <w:sz w:val="52"/>
                              <w:szCs w:val="40"/>
                              <w:lang w:val="en-GB"/>
                            </w:rPr>
                            <w:t>Press Release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3F7FF" id="_x0000_t202" coordsize="21600,21600" o:spt="202" path="m,l,21600r21600,l21600,xe">
              <v:stroke joinstyle="miter"/>
              <v:path gradientshapeok="t" o:connecttype="rect"/>
            </v:shapetype>
            <v:shape id="Text Box 1" o:spid="_x0000_s1027" type="#_x0000_t202" style="position:absolute;margin-left:89.35pt;margin-top:14.5pt;width:381.6pt;height:51.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" o:allowincell="f" stroked="f">
              <v:textbox>
                <w:txbxContent>
                  <w:p w:rsidR="004422B2" w:rsidRPr="006A4497" w:rsidRDefault="005A3C48">
                    <w:pPr>
                      <w:pStyle w:val="FootnoteText"/>
                      <w:jc w:val="center"/>
                      <w:rPr>
                        <w:rFonts w:asciiTheme="minorHAnsi" w:hAnsiTheme="minorHAnsi"/>
                        <w:color w:val="1F497D" w:themeColor="text2"/>
                        <w:spacing w:val="60"/>
                        <w:sz w:val="28"/>
                      </w:rPr>
                    </w:pPr>
                    <w:r>
                      <w:rPr>
                        <w:rFonts w:asciiTheme="minorHAnsi" w:hAnsiTheme="minorHAnsi"/>
                        <w:b/>
                        <w:bCs/>
                        <w:color w:val="1F497D" w:themeColor="text2"/>
                        <w:spacing w:val="60"/>
                        <w:sz w:val="52"/>
                        <w:szCs w:val="40"/>
                        <w:lang w:val="en-GB"/>
                      </w:rPr>
                      <w:t>Press Release</w:t>
                    </w:r>
                  </w:p>
                </w:txbxContent>
              </v:textbox>
            </v:shape>
          </w:pict>
        </mc:Fallback>
      </mc:AlternateContent>
    </w:r>
    <w:r w:rsidRPr="007B0142">
      <w:rPr>
        <w:noProof/>
        <w:lang w:val="en-ZA" w:eastAsia="en-ZA"/>
      </w:rPr>
      <w:drawing>
        <wp:inline distT="0" distB="0" distL="0" distR="0" wp14:anchorId="1B219076" wp14:editId="71AFAE72">
          <wp:extent cx="905510" cy="831850"/>
          <wp:effectExtent l="0" t="0" r="8890" b="6350"/>
          <wp:docPr id="6" name="Image 10" descr="Z:\12. IDENTITY\1. LOGOS Ipsos et Signature\Logo Basse défintion\Colou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12. IDENTITY\1. LOGOS Ipsos et Signature\Logo Basse défintion\Colour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831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CB7715E"/>
    <w:multiLevelType w:val="multilevel"/>
    <w:tmpl w:val="EA98BA62"/>
    <w:lvl w:ilvl="0">
      <w:start w:val="1"/>
      <w:numFmt w:val="decimal"/>
      <w:pStyle w:val="SJBLevel1"/>
      <w:lvlText w:val="%1"/>
      <w:lvlJc w:val="left"/>
      <w:pPr>
        <w:tabs>
          <w:tab w:val="num" w:pos="1558"/>
        </w:tabs>
        <w:ind w:left="1558" w:hanging="850"/>
      </w:pPr>
      <w:rPr>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JBLevel2"/>
      <w:lvlText w:val="%1.%2"/>
      <w:lvlJc w:val="left"/>
      <w:pPr>
        <w:tabs>
          <w:tab w:val="num" w:pos="1558"/>
        </w:tabs>
        <w:ind w:left="1558"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SJBLevel3"/>
      <w:lvlText w:val="(%3)"/>
      <w:lvlJc w:val="left"/>
      <w:pPr>
        <w:tabs>
          <w:tab w:val="num" w:pos="2409"/>
        </w:tabs>
        <w:ind w:left="2409" w:hanging="851"/>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SJBLevel4"/>
      <w:lvlText w:val="(%4)"/>
      <w:lvlJc w:val="left"/>
      <w:pPr>
        <w:tabs>
          <w:tab w:val="num" w:pos="3259"/>
        </w:tabs>
        <w:ind w:left="3259"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SJBLevel5"/>
      <w:lvlText w:val="(%5)"/>
      <w:lvlJc w:val="left"/>
      <w:pPr>
        <w:tabs>
          <w:tab w:val="num" w:pos="4110"/>
        </w:tabs>
        <w:ind w:left="4110" w:hanging="851"/>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upperRoman"/>
      <w:pStyle w:val="SJBLevel6"/>
      <w:lvlText w:val="(%6)"/>
      <w:lvlJc w:val="left"/>
      <w:pPr>
        <w:tabs>
          <w:tab w:val="num" w:pos="4960"/>
        </w:tabs>
        <w:ind w:left="4960"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none"/>
      <w:lvlText w:val=""/>
      <w:lvlJc w:val="left"/>
      <w:pPr>
        <w:tabs>
          <w:tab w:val="num" w:pos="5810"/>
        </w:tabs>
        <w:ind w:left="5810" w:hanging="85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7">
      <w:start w:val="1"/>
      <w:numFmt w:val="none"/>
      <w:suff w:val="nothing"/>
      <w:lvlText w:val=""/>
      <w:lvlJc w:val="left"/>
      <w:pPr>
        <w:ind w:left="708" w:firstLine="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8">
      <w:start w:val="1"/>
      <w:numFmt w:val="none"/>
      <w:suff w:val="nothing"/>
      <w:lvlText w:val=""/>
      <w:lvlJc w:val="left"/>
      <w:pPr>
        <w:ind w:left="708" w:firstLine="0"/>
      </w:pPr>
      <w:rPr>
        <w:b w:val="0"/>
        <w:i w:val="0"/>
        <w:caps w:val="0"/>
        <w:small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4B4BFC"/>
    <w:multiLevelType w:val="hybridMultilevel"/>
    <w:tmpl w:val="71CE5C26"/>
    <w:lvl w:ilvl="0" w:tplc="17383250">
      <w:start w:val="1"/>
      <w:numFmt w:val="bullet"/>
      <w:lvlText w:val=""/>
      <w:lvlJc w:val="left"/>
      <w:pPr>
        <w:ind w:left="1080" w:hanging="360"/>
      </w:pPr>
      <w:rPr>
        <w:rFonts w:ascii="Symbol" w:eastAsia="Times New Roman" w:hAnsi="Symbo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5194871"/>
    <w:multiLevelType w:val="hybridMultilevel"/>
    <w:tmpl w:val="B4E8DD4C"/>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AD25D9D"/>
    <w:multiLevelType w:val="hybridMultilevel"/>
    <w:tmpl w:val="164CDAC8"/>
    <w:lvl w:ilvl="0" w:tplc="B3B2592E">
      <w:start w:val="1"/>
      <w:numFmt w:val="bullet"/>
      <w:lvlText w:val=""/>
      <w:lvlJc w:val="left"/>
      <w:pPr>
        <w:ind w:left="720" w:hanging="360"/>
      </w:pPr>
      <w:rPr>
        <w:rFonts w:ascii="Symbol" w:hAnsi="Symbol"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F1448B"/>
    <w:multiLevelType w:val="hybridMultilevel"/>
    <w:tmpl w:val="8C12F1CC"/>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5" w15:restartNumberingAfterBreak="0">
    <w:nsid w:val="1BC34CEF"/>
    <w:multiLevelType w:val="hybridMultilevel"/>
    <w:tmpl w:val="69429270"/>
    <w:lvl w:ilvl="0" w:tplc="040C0001">
      <w:start w:val="1"/>
      <w:numFmt w:val="bullet"/>
      <w:lvlText w:val=""/>
      <w:lvlJc w:val="left"/>
      <w:pPr>
        <w:ind w:left="3120" w:hanging="360"/>
      </w:pPr>
      <w:rPr>
        <w:rFonts w:ascii="Symbol" w:hAnsi="Symbol" w:hint="default"/>
      </w:rPr>
    </w:lvl>
    <w:lvl w:ilvl="1" w:tplc="040C0003" w:tentative="1">
      <w:start w:val="1"/>
      <w:numFmt w:val="bullet"/>
      <w:lvlText w:val="o"/>
      <w:lvlJc w:val="left"/>
      <w:pPr>
        <w:ind w:left="3840" w:hanging="360"/>
      </w:pPr>
      <w:rPr>
        <w:rFonts w:ascii="Courier New" w:hAnsi="Courier New" w:cs="Courier New" w:hint="default"/>
      </w:rPr>
    </w:lvl>
    <w:lvl w:ilvl="2" w:tplc="040C0005" w:tentative="1">
      <w:start w:val="1"/>
      <w:numFmt w:val="bullet"/>
      <w:lvlText w:val=""/>
      <w:lvlJc w:val="left"/>
      <w:pPr>
        <w:ind w:left="4560" w:hanging="360"/>
      </w:pPr>
      <w:rPr>
        <w:rFonts w:ascii="Wingdings" w:hAnsi="Wingdings" w:hint="default"/>
      </w:rPr>
    </w:lvl>
    <w:lvl w:ilvl="3" w:tplc="040C0001" w:tentative="1">
      <w:start w:val="1"/>
      <w:numFmt w:val="bullet"/>
      <w:lvlText w:val=""/>
      <w:lvlJc w:val="left"/>
      <w:pPr>
        <w:ind w:left="5280" w:hanging="360"/>
      </w:pPr>
      <w:rPr>
        <w:rFonts w:ascii="Symbol" w:hAnsi="Symbol" w:hint="default"/>
      </w:rPr>
    </w:lvl>
    <w:lvl w:ilvl="4" w:tplc="040C0003" w:tentative="1">
      <w:start w:val="1"/>
      <w:numFmt w:val="bullet"/>
      <w:lvlText w:val="o"/>
      <w:lvlJc w:val="left"/>
      <w:pPr>
        <w:ind w:left="6000" w:hanging="360"/>
      </w:pPr>
      <w:rPr>
        <w:rFonts w:ascii="Courier New" w:hAnsi="Courier New" w:cs="Courier New" w:hint="default"/>
      </w:rPr>
    </w:lvl>
    <w:lvl w:ilvl="5" w:tplc="040C0005" w:tentative="1">
      <w:start w:val="1"/>
      <w:numFmt w:val="bullet"/>
      <w:lvlText w:val=""/>
      <w:lvlJc w:val="left"/>
      <w:pPr>
        <w:ind w:left="6720" w:hanging="360"/>
      </w:pPr>
      <w:rPr>
        <w:rFonts w:ascii="Wingdings" w:hAnsi="Wingdings" w:hint="default"/>
      </w:rPr>
    </w:lvl>
    <w:lvl w:ilvl="6" w:tplc="040C0001" w:tentative="1">
      <w:start w:val="1"/>
      <w:numFmt w:val="bullet"/>
      <w:lvlText w:val=""/>
      <w:lvlJc w:val="left"/>
      <w:pPr>
        <w:ind w:left="7440" w:hanging="360"/>
      </w:pPr>
      <w:rPr>
        <w:rFonts w:ascii="Symbol" w:hAnsi="Symbol" w:hint="default"/>
      </w:rPr>
    </w:lvl>
    <w:lvl w:ilvl="7" w:tplc="040C0003" w:tentative="1">
      <w:start w:val="1"/>
      <w:numFmt w:val="bullet"/>
      <w:lvlText w:val="o"/>
      <w:lvlJc w:val="left"/>
      <w:pPr>
        <w:ind w:left="8160" w:hanging="360"/>
      </w:pPr>
      <w:rPr>
        <w:rFonts w:ascii="Courier New" w:hAnsi="Courier New" w:cs="Courier New" w:hint="default"/>
      </w:rPr>
    </w:lvl>
    <w:lvl w:ilvl="8" w:tplc="040C0005" w:tentative="1">
      <w:start w:val="1"/>
      <w:numFmt w:val="bullet"/>
      <w:lvlText w:val=""/>
      <w:lvlJc w:val="left"/>
      <w:pPr>
        <w:ind w:left="8880" w:hanging="360"/>
      </w:pPr>
      <w:rPr>
        <w:rFonts w:ascii="Wingdings" w:hAnsi="Wingdings" w:hint="default"/>
      </w:rPr>
    </w:lvl>
  </w:abstractNum>
  <w:abstractNum w:abstractNumId="6" w15:restartNumberingAfterBreak="0">
    <w:nsid w:val="27DD789D"/>
    <w:multiLevelType w:val="hybridMultilevel"/>
    <w:tmpl w:val="E064D85E"/>
    <w:lvl w:ilvl="0" w:tplc="1502587A">
      <w:start w:val="1"/>
      <w:numFmt w:val="bullet"/>
      <w:lvlText w:val="•"/>
      <w:lvlJc w:val="left"/>
      <w:pPr>
        <w:tabs>
          <w:tab w:val="num" w:pos="720"/>
        </w:tabs>
        <w:ind w:left="720" w:hanging="360"/>
      </w:pPr>
      <w:rPr>
        <w:rFonts w:ascii="Arial" w:hAnsi="Arial" w:hint="default"/>
      </w:rPr>
    </w:lvl>
    <w:lvl w:ilvl="1" w:tplc="DB500434" w:tentative="1">
      <w:start w:val="1"/>
      <w:numFmt w:val="bullet"/>
      <w:lvlText w:val="•"/>
      <w:lvlJc w:val="left"/>
      <w:pPr>
        <w:tabs>
          <w:tab w:val="num" w:pos="1440"/>
        </w:tabs>
        <w:ind w:left="1440" w:hanging="360"/>
      </w:pPr>
      <w:rPr>
        <w:rFonts w:ascii="Arial" w:hAnsi="Arial" w:hint="default"/>
      </w:rPr>
    </w:lvl>
    <w:lvl w:ilvl="2" w:tplc="8812A4AE" w:tentative="1">
      <w:start w:val="1"/>
      <w:numFmt w:val="bullet"/>
      <w:lvlText w:val="•"/>
      <w:lvlJc w:val="left"/>
      <w:pPr>
        <w:tabs>
          <w:tab w:val="num" w:pos="2160"/>
        </w:tabs>
        <w:ind w:left="2160" w:hanging="360"/>
      </w:pPr>
      <w:rPr>
        <w:rFonts w:ascii="Arial" w:hAnsi="Arial" w:hint="default"/>
      </w:rPr>
    </w:lvl>
    <w:lvl w:ilvl="3" w:tplc="3110C20E" w:tentative="1">
      <w:start w:val="1"/>
      <w:numFmt w:val="bullet"/>
      <w:lvlText w:val="•"/>
      <w:lvlJc w:val="left"/>
      <w:pPr>
        <w:tabs>
          <w:tab w:val="num" w:pos="2880"/>
        </w:tabs>
        <w:ind w:left="2880" w:hanging="360"/>
      </w:pPr>
      <w:rPr>
        <w:rFonts w:ascii="Arial" w:hAnsi="Arial" w:hint="default"/>
      </w:rPr>
    </w:lvl>
    <w:lvl w:ilvl="4" w:tplc="4112D6E8" w:tentative="1">
      <w:start w:val="1"/>
      <w:numFmt w:val="bullet"/>
      <w:lvlText w:val="•"/>
      <w:lvlJc w:val="left"/>
      <w:pPr>
        <w:tabs>
          <w:tab w:val="num" w:pos="3600"/>
        </w:tabs>
        <w:ind w:left="3600" w:hanging="360"/>
      </w:pPr>
      <w:rPr>
        <w:rFonts w:ascii="Arial" w:hAnsi="Arial" w:hint="default"/>
      </w:rPr>
    </w:lvl>
    <w:lvl w:ilvl="5" w:tplc="3F864274" w:tentative="1">
      <w:start w:val="1"/>
      <w:numFmt w:val="bullet"/>
      <w:lvlText w:val="•"/>
      <w:lvlJc w:val="left"/>
      <w:pPr>
        <w:tabs>
          <w:tab w:val="num" w:pos="4320"/>
        </w:tabs>
        <w:ind w:left="4320" w:hanging="360"/>
      </w:pPr>
      <w:rPr>
        <w:rFonts w:ascii="Arial" w:hAnsi="Arial" w:hint="default"/>
      </w:rPr>
    </w:lvl>
    <w:lvl w:ilvl="6" w:tplc="DF7292FA" w:tentative="1">
      <w:start w:val="1"/>
      <w:numFmt w:val="bullet"/>
      <w:lvlText w:val="•"/>
      <w:lvlJc w:val="left"/>
      <w:pPr>
        <w:tabs>
          <w:tab w:val="num" w:pos="5040"/>
        </w:tabs>
        <w:ind w:left="5040" w:hanging="360"/>
      </w:pPr>
      <w:rPr>
        <w:rFonts w:ascii="Arial" w:hAnsi="Arial" w:hint="default"/>
      </w:rPr>
    </w:lvl>
    <w:lvl w:ilvl="7" w:tplc="233E8698" w:tentative="1">
      <w:start w:val="1"/>
      <w:numFmt w:val="bullet"/>
      <w:lvlText w:val="•"/>
      <w:lvlJc w:val="left"/>
      <w:pPr>
        <w:tabs>
          <w:tab w:val="num" w:pos="5760"/>
        </w:tabs>
        <w:ind w:left="5760" w:hanging="360"/>
      </w:pPr>
      <w:rPr>
        <w:rFonts w:ascii="Arial" w:hAnsi="Arial" w:hint="default"/>
      </w:rPr>
    </w:lvl>
    <w:lvl w:ilvl="8" w:tplc="046A96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F94D7F"/>
    <w:multiLevelType w:val="hybridMultilevel"/>
    <w:tmpl w:val="7B3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D21A3"/>
    <w:multiLevelType w:val="hybridMultilevel"/>
    <w:tmpl w:val="8D4C0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F4656F"/>
    <w:multiLevelType w:val="hybridMultilevel"/>
    <w:tmpl w:val="AE265FD2"/>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15:restartNumberingAfterBreak="0">
    <w:nsid w:val="50F57F03"/>
    <w:multiLevelType w:val="hybridMultilevel"/>
    <w:tmpl w:val="CC185876"/>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1" w15:restartNumberingAfterBreak="0">
    <w:nsid w:val="5654119D"/>
    <w:multiLevelType w:val="hybridMultilevel"/>
    <w:tmpl w:val="EC8AF2A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5D734F80"/>
    <w:multiLevelType w:val="hybridMultilevel"/>
    <w:tmpl w:val="B4BAD512"/>
    <w:lvl w:ilvl="0" w:tplc="62A4ADB0">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08E6C4E"/>
    <w:multiLevelType w:val="hybridMultilevel"/>
    <w:tmpl w:val="635641B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AF624F3"/>
    <w:multiLevelType w:val="hybridMultilevel"/>
    <w:tmpl w:val="78B892C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B725516"/>
    <w:multiLevelType w:val="hybridMultilevel"/>
    <w:tmpl w:val="D4B838B4"/>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6C9975CA"/>
    <w:multiLevelType w:val="hybridMultilevel"/>
    <w:tmpl w:val="AE269E20"/>
    <w:lvl w:ilvl="0" w:tplc="4CA25B56">
      <w:numFmt w:val="bullet"/>
      <w:lvlText w:val="-"/>
      <w:lvlJc w:val="left"/>
      <w:pPr>
        <w:tabs>
          <w:tab w:val="num" w:pos="1428"/>
        </w:tabs>
        <w:ind w:left="1428" w:hanging="360"/>
      </w:pPr>
      <w:rPr>
        <w:rFonts w:ascii="Arial" w:eastAsia="Times New Roman" w:hAnsi="Arial" w:cs="Arial"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6CEC7522"/>
    <w:multiLevelType w:val="hybridMultilevel"/>
    <w:tmpl w:val="4822AC14"/>
    <w:lvl w:ilvl="0" w:tplc="855A3DEE">
      <w:start w:val="1"/>
      <w:numFmt w:val="bullet"/>
      <w:lvlText w:val="-"/>
      <w:lvlJc w:val="left"/>
      <w:pPr>
        <w:ind w:left="1080" w:hanging="360"/>
      </w:pPr>
      <w:rPr>
        <w:rFonts w:ascii="Arial" w:eastAsia="Times New Roman"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70360965"/>
    <w:multiLevelType w:val="hybridMultilevel"/>
    <w:tmpl w:val="C2F4B14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70FB1EA3"/>
    <w:multiLevelType w:val="hybridMultilevel"/>
    <w:tmpl w:val="393C1D1A"/>
    <w:lvl w:ilvl="0" w:tplc="1A0C91EA">
      <w:start w:val="101"/>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3514C0A"/>
    <w:multiLevelType w:val="hybridMultilevel"/>
    <w:tmpl w:val="A7D06F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7932347"/>
    <w:multiLevelType w:val="hybridMultilevel"/>
    <w:tmpl w:val="2AE8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980097"/>
    <w:multiLevelType w:val="hybridMultilevel"/>
    <w:tmpl w:val="9FC84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3B324A"/>
    <w:multiLevelType w:val="hybridMultilevel"/>
    <w:tmpl w:val="03900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5"/>
  </w:num>
  <w:num w:numId="3">
    <w:abstractNumId w:val="13"/>
  </w:num>
  <w:num w:numId="4">
    <w:abstractNumId w:val="16"/>
  </w:num>
  <w:num w:numId="5">
    <w:abstractNumId w:val="18"/>
  </w:num>
  <w:num w:numId="6">
    <w:abstractNumId w:val="2"/>
  </w:num>
  <w:num w:numId="7">
    <w:abstractNumId w:val="17"/>
  </w:num>
  <w:num w:numId="8">
    <w:abstractNumId w:val="11"/>
  </w:num>
  <w:num w:numId="9">
    <w:abstractNumId w:val="1"/>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9"/>
  </w:num>
  <w:num w:numId="13">
    <w:abstractNumId w:val="4"/>
  </w:num>
  <w:num w:numId="14">
    <w:abstractNumId w:val="10"/>
  </w:num>
  <w:num w:numId="15">
    <w:abstractNumId w:val="20"/>
  </w:num>
  <w:num w:numId="16">
    <w:abstractNumId w:val="12"/>
  </w:num>
  <w:num w:numId="17">
    <w:abstractNumId w:val="22"/>
  </w:num>
  <w:num w:numId="18">
    <w:abstractNumId w:val="23"/>
  </w:num>
  <w:num w:numId="19">
    <w:abstractNumId w:val="7"/>
  </w:num>
  <w:num w:numId="20">
    <w:abstractNumId w:val="6"/>
  </w:num>
  <w:num w:numId="21">
    <w:abstractNumId w:val="3"/>
  </w:num>
  <w:num w:numId="22">
    <w:abstractNumId w:val="8"/>
  </w:num>
  <w:num w:numId="23">
    <w:abstractNumId w:val="2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E4B"/>
    <w:rsid w:val="000004BD"/>
    <w:rsid w:val="00000B21"/>
    <w:rsid w:val="0000345D"/>
    <w:rsid w:val="00004C46"/>
    <w:rsid w:val="0001105C"/>
    <w:rsid w:val="00017B74"/>
    <w:rsid w:val="000218BD"/>
    <w:rsid w:val="000232A5"/>
    <w:rsid w:val="000325E6"/>
    <w:rsid w:val="000355BD"/>
    <w:rsid w:val="000408A3"/>
    <w:rsid w:val="0004335C"/>
    <w:rsid w:val="000434CF"/>
    <w:rsid w:val="000444AE"/>
    <w:rsid w:val="00045AC5"/>
    <w:rsid w:val="000470AD"/>
    <w:rsid w:val="0004754B"/>
    <w:rsid w:val="000500D6"/>
    <w:rsid w:val="0005518E"/>
    <w:rsid w:val="00070143"/>
    <w:rsid w:val="000729AD"/>
    <w:rsid w:val="00074FE9"/>
    <w:rsid w:val="00083153"/>
    <w:rsid w:val="00085148"/>
    <w:rsid w:val="00096447"/>
    <w:rsid w:val="000A0619"/>
    <w:rsid w:val="000A17F8"/>
    <w:rsid w:val="000A7B36"/>
    <w:rsid w:val="000B1052"/>
    <w:rsid w:val="000B3C9F"/>
    <w:rsid w:val="000B3E39"/>
    <w:rsid w:val="000B629A"/>
    <w:rsid w:val="000C1020"/>
    <w:rsid w:val="000D57CA"/>
    <w:rsid w:val="000E0AB7"/>
    <w:rsid w:val="000E0C66"/>
    <w:rsid w:val="000E5096"/>
    <w:rsid w:val="000F1A90"/>
    <w:rsid w:val="000F4C43"/>
    <w:rsid w:val="000F69F9"/>
    <w:rsid w:val="00104319"/>
    <w:rsid w:val="00105F3F"/>
    <w:rsid w:val="0011450C"/>
    <w:rsid w:val="00122421"/>
    <w:rsid w:val="00125ACF"/>
    <w:rsid w:val="0012781B"/>
    <w:rsid w:val="00130877"/>
    <w:rsid w:val="001349F6"/>
    <w:rsid w:val="0013522D"/>
    <w:rsid w:val="0013798F"/>
    <w:rsid w:val="00146C43"/>
    <w:rsid w:val="0015098D"/>
    <w:rsid w:val="00150AC4"/>
    <w:rsid w:val="001522D0"/>
    <w:rsid w:val="00155C12"/>
    <w:rsid w:val="00157597"/>
    <w:rsid w:val="001704B7"/>
    <w:rsid w:val="001758E6"/>
    <w:rsid w:val="001758F5"/>
    <w:rsid w:val="001802D3"/>
    <w:rsid w:val="00182AC8"/>
    <w:rsid w:val="00186122"/>
    <w:rsid w:val="001904CD"/>
    <w:rsid w:val="00192072"/>
    <w:rsid w:val="001934D5"/>
    <w:rsid w:val="00193A3F"/>
    <w:rsid w:val="00196E24"/>
    <w:rsid w:val="00197A6E"/>
    <w:rsid w:val="001A1A82"/>
    <w:rsid w:val="001A37D2"/>
    <w:rsid w:val="001A599D"/>
    <w:rsid w:val="001A5F35"/>
    <w:rsid w:val="001B0202"/>
    <w:rsid w:val="001B4915"/>
    <w:rsid w:val="001B5118"/>
    <w:rsid w:val="001B5EEE"/>
    <w:rsid w:val="001B76B1"/>
    <w:rsid w:val="001D2360"/>
    <w:rsid w:val="001D252A"/>
    <w:rsid w:val="001D3C16"/>
    <w:rsid w:val="001D6BED"/>
    <w:rsid w:val="001E070A"/>
    <w:rsid w:val="001E1F94"/>
    <w:rsid w:val="001E7B24"/>
    <w:rsid w:val="001F110B"/>
    <w:rsid w:val="001F41A9"/>
    <w:rsid w:val="001F602B"/>
    <w:rsid w:val="0020176D"/>
    <w:rsid w:val="00225ECC"/>
    <w:rsid w:val="00226B9F"/>
    <w:rsid w:val="00230B55"/>
    <w:rsid w:val="00232C99"/>
    <w:rsid w:val="002402B9"/>
    <w:rsid w:val="002429A4"/>
    <w:rsid w:val="00243590"/>
    <w:rsid w:val="002436D8"/>
    <w:rsid w:val="00246E17"/>
    <w:rsid w:val="00247BFB"/>
    <w:rsid w:val="0025492C"/>
    <w:rsid w:val="002611DF"/>
    <w:rsid w:val="00262FD9"/>
    <w:rsid w:val="00264157"/>
    <w:rsid w:val="002725AF"/>
    <w:rsid w:val="002729EE"/>
    <w:rsid w:val="00273D2C"/>
    <w:rsid w:val="0027405D"/>
    <w:rsid w:val="00275E2B"/>
    <w:rsid w:val="0028478D"/>
    <w:rsid w:val="00285D80"/>
    <w:rsid w:val="0028639F"/>
    <w:rsid w:val="00292D0C"/>
    <w:rsid w:val="002A5A5E"/>
    <w:rsid w:val="002A7E1E"/>
    <w:rsid w:val="002B0794"/>
    <w:rsid w:val="002B2479"/>
    <w:rsid w:val="002B2695"/>
    <w:rsid w:val="002B35E2"/>
    <w:rsid w:val="002C2438"/>
    <w:rsid w:val="002C371C"/>
    <w:rsid w:val="002C387F"/>
    <w:rsid w:val="002C4F1E"/>
    <w:rsid w:val="002C673B"/>
    <w:rsid w:val="002D6578"/>
    <w:rsid w:val="002D679D"/>
    <w:rsid w:val="002E13C4"/>
    <w:rsid w:val="002E29D0"/>
    <w:rsid w:val="002E4366"/>
    <w:rsid w:val="002E5858"/>
    <w:rsid w:val="002F7904"/>
    <w:rsid w:val="00301DE7"/>
    <w:rsid w:val="00301F19"/>
    <w:rsid w:val="00303BF6"/>
    <w:rsid w:val="00307950"/>
    <w:rsid w:val="003108E6"/>
    <w:rsid w:val="0031141D"/>
    <w:rsid w:val="003142FB"/>
    <w:rsid w:val="003156F7"/>
    <w:rsid w:val="003160DA"/>
    <w:rsid w:val="00321CDF"/>
    <w:rsid w:val="00326046"/>
    <w:rsid w:val="00327879"/>
    <w:rsid w:val="00336933"/>
    <w:rsid w:val="00336B3E"/>
    <w:rsid w:val="00340539"/>
    <w:rsid w:val="003407B2"/>
    <w:rsid w:val="00341164"/>
    <w:rsid w:val="00342FDB"/>
    <w:rsid w:val="00343EE0"/>
    <w:rsid w:val="00346BCE"/>
    <w:rsid w:val="00350AE3"/>
    <w:rsid w:val="00352D25"/>
    <w:rsid w:val="0035594C"/>
    <w:rsid w:val="00360418"/>
    <w:rsid w:val="003619FC"/>
    <w:rsid w:val="00366AE8"/>
    <w:rsid w:val="0037081F"/>
    <w:rsid w:val="00380786"/>
    <w:rsid w:val="003837AF"/>
    <w:rsid w:val="00384108"/>
    <w:rsid w:val="00390CC1"/>
    <w:rsid w:val="00397827"/>
    <w:rsid w:val="0039798D"/>
    <w:rsid w:val="003A1ED0"/>
    <w:rsid w:val="003A3252"/>
    <w:rsid w:val="003A3865"/>
    <w:rsid w:val="003A554F"/>
    <w:rsid w:val="003A6544"/>
    <w:rsid w:val="003A68A7"/>
    <w:rsid w:val="003A69C3"/>
    <w:rsid w:val="003B1F03"/>
    <w:rsid w:val="003B6B71"/>
    <w:rsid w:val="003B702E"/>
    <w:rsid w:val="003C31E0"/>
    <w:rsid w:val="003C3990"/>
    <w:rsid w:val="003D0E3B"/>
    <w:rsid w:val="003D1903"/>
    <w:rsid w:val="003D22C3"/>
    <w:rsid w:val="003D26BC"/>
    <w:rsid w:val="003D2F04"/>
    <w:rsid w:val="003D4597"/>
    <w:rsid w:val="003D4910"/>
    <w:rsid w:val="003D6B5A"/>
    <w:rsid w:val="003D6CF0"/>
    <w:rsid w:val="003D773D"/>
    <w:rsid w:val="003E06EF"/>
    <w:rsid w:val="003E11F4"/>
    <w:rsid w:val="003F2B1B"/>
    <w:rsid w:val="00401018"/>
    <w:rsid w:val="004014BE"/>
    <w:rsid w:val="004017A0"/>
    <w:rsid w:val="00406529"/>
    <w:rsid w:val="0041769E"/>
    <w:rsid w:val="00421582"/>
    <w:rsid w:val="00422571"/>
    <w:rsid w:val="00425966"/>
    <w:rsid w:val="00430E0D"/>
    <w:rsid w:val="00433542"/>
    <w:rsid w:val="00433C85"/>
    <w:rsid w:val="004422B2"/>
    <w:rsid w:val="00452AE4"/>
    <w:rsid w:val="004533B3"/>
    <w:rsid w:val="0045619C"/>
    <w:rsid w:val="00460164"/>
    <w:rsid w:val="00461DFF"/>
    <w:rsid w:val="004625B9"/>
    <w:rsid w:val="00463216"/>
    <w:rsid w:val="0047441A"/>
    <w:rsid w:val="00474CE7"/>
    <w:rsid w:val="00475B3E"/>
    <w:rsid w:val="00480A60"/>
    <w:rsid w:val="00483949"/>
    <w:rsid w:val="00486BB7"/>
    <w:rsid w:val="00491557"/>
    <w:rsid w:val="00494406"/>
    <w:rsid w:val="004972A4"/>
    <w:rsid w:val="004A12F6"/>
    <w:rsid w:val="004A389B"/>
    <w:rsid w:val="004A527C"/>
    <w:rsid w:val="004A77B5"/>
    <w:rsid w:val="004B1F72"/>
    <w:rsid w:val="004B3624"/>
    <w:rsid w:val="004B3676"/>
    <w:rsid w:val="004B4026"/>
    <w:rsid w:val="004C0043"/>
    <w:rsid w:val="004C28D1"/>
    <w:rsid w:val="004D1C7F"/>
    <w:rsid w:val="004F11C1"/>
    <w:rsid w:val="004F5A6B"/>
    <w:rsid w:val="004F7E2D"/>
    <w:rsid w:val="0050174F"/>
    <w:rsid w:val="005026C4"/>
    <w:rsid w:val="00504F58"/>
    <w:rsid w:val="00507648"/>
    <w:rsid w:val="00514151"/>
    <w:rsid w:val="005170A6"/>
    <w:rsid w:val="005232C4"/>
    <w:rsid w:val="005305DD"/>
    <w:rsid w:val="00543465"/>
    <w:rsid w:val="00566CC9"/>
    <w:rsid w:val="00567AE4"/>
    <w:rsid w:val="0057493D"/>
    <w:rsid w:val="005762A3"/>
    <w:rsid w:val="00581A89"/>
    <w:rsid w:val="00582019"/>
    <w:rsid w:val="0058406F"/>
    <w:rsid w:val="005855C6"/>
    <w:rsid w:val="00587718"/>
    <w:rsid w:val="005914E8"/>
    <w:rsid w:val="00591682"/>
    <w:rsid w:val="00594DE0"/>
    <w:rsid w:val="005A19E8"/>
    <w:rsid w:val="005A3848"/>
    <w:rsid w:val="005A3C48"/>
    <w:rsid w:val="005A709C"/>
    <w:rsid w:val="005A70CE"/>
    <w:rsid w:val="005B7054"/>
    <w:rsid w:val="005B79C0"/>
    <w:rsid w:val="005C1D02"/>
    <w:rsid w:val="005C47A6"/>
    <w:rsid w:val="005D2E2F"/>
    <w:rsid w:val="005D7C46"/>
    <w:rsid w:val="005E07BA"/>
    <w:rsid w:val="005E52ED"/>
    <w:rsid w:val="005E60C4"/>
    <w:rsid w:val="005E655E"/>
    <w:rsid w:val="005F04B9"/>
    <w:rsid w:val="005F2305"/>
    <w:rsid w:val="00603328"/>
    <w:rsid w:val="006111F7"/>
    <w:rsid w:val="0061123C"/>
    <w:rsid w:val="00614DD8"/>
    <w:rsid w:val="006157CC"/>
    <w:rsid w:val="006168D5"/>
    <w:rsid w:val="00617046"/>
    <w:rsid w:val="006228DA"/>
    <w:rsid w:val="00624642"/>
    <w:rsid w:val="006326C2"/>
    <w:rsid w:val="0063319E"/>
    <w:rsid w:val="00637943"/>
    <w:rsid w:val="006426AB"/>
    <w:rsid w:val="0064316E"/>
    <w:rsid w:val="0065561D"/>
    <w:rsid w:val="0065568B"/>
    <w:rsid w:val="00662F86"/>
    <w:rsid w:val="00663D45"/>
    <w:rsid w:val="00665647"/>
    <w:rsid w:val="00670235"/>
    <w:rsid w:val="00681DDC"/>
    <w:rsid w:val="00683F72"/>
    <w:rsid w:val="00684E62"/>
    <w:rsid w:val="0068537B"/>
    <w:rsid w:val="00692368"/>
    <w:rsid w:val="00695AEA"/>
    <w:rsid w:val="0069674B"/>
    <w:rsid w:val="006A00F5"/>
    <w:rsid w:val="006A4497"/>
    <w:rsid w:val="006B14BF"/>
    <w:rsid w:val="006B19C4"/>
    <w:rsid w:val="006B434E"/>
    <w:rsid w:val="006B5C18"/>
    <w:rsid w:val="006C247A"/>
    <w:rsid w:val="006C4077"/>
    <w:rsid w:val="006C7D0A"/>
    <w:rsid w:val="006D47ED"/>
    <w:rsid w:val="006D515E"/>
    <w:rsid w:val="006D5DE4"/>
    <w:rsid w:val="006E0C6F"/>
    <w:rsid w:val="006F51D5"/>
    <w:rsid w:val="006F77B1"/>
    <w:rsid w:val="00701AB0"/>
    <w:rsid w:val="007038F0"/>
    <w:rsid w:val="00703E5E"/>
    <w:rsid w:val="00706CA1"/>
    <w:rsid w:val="007114D5"/>
    <w:rsid w:val="00713056"/>
    <w:rsid w:val="00713653"/>
    <w:rsid w:val="00721CD1"/>
    <w:rsid w:val="00721E8F"/>
    <w:rsid w:val="00722A7E"/>
    <w:rsid w:val="007232C6"/>
    <w:rsid w:val="007250C4"/>
    <w:rsid w:val="00734F04"/>
    <w:rsid w:val="00735580"/>
    <w:rsid w:val="00737B00"/>
    <w:rsid w:val="0074138D"/>
    <w:rsid w:val="00743E52"/>
    <w:rsid w:val="00747359"/>
    <w:rsid w:val="007507D9"/>
    <w:rsid w:val="0075184E"/>
    <w:rsid w:val="00753316"/>
    <w:rsid w:val="00760E74"/>
    <w:rsid w:val="00761D1F"/>
    <w:rsid w:val="00762576"/>
    <w:rsid w:val="00767CDE"/>
    <w:rsid w:val="00775D1A"/>
    <w:rsid w:val="00782E95"/>
    <w:rsid w:val="00783F19"/>
    <w:rsid w:val="00785E06"/>
    <w:rsid w:val="00786714"/>
    <w:rsid w:val="00786861"/>
    <w:rsid w:val="00787F28"/>
    <w:rsid w:val="00790666"/>
    <w:rsid w:val="007913FD"/>
    <w:rsid w:val="00791914"/>
    <w:rsid w:val="007961D9"/>
    <w:rsid w:val="00796B4B"/>
    <w:rsid w:val="0079731E"/>
    <w:rsid w:val="007A2914"/>
    <w:rsid w:val="007A4768"/>
    <w:rsid w:val="007A5C01"/>
    <w:rsid w:val="007A677E"/>
    <w:rsid w:val="007A7D04"/>
    <w:rsid w:val="007B0142"/>
    <w:rsid w:val="007B100A"/>
    <w:rsid w:val="007B3126"/>
    <w:rsid w:val="007B3F7A"/>
    <w:rsid w:val="007B4C70"/>
    <w:rsid w:val="007B6109"/>
    <w:rsid w:val="007B69AF"/>
    <w:rsid w:val="007B794D"/>
    <w:rsid w:val="007C77DB"/>
    <w:rsid w:val="007C7944"/>
    <w:rsid w:val="007C7B34"/>
    <w:rsid w:val="007D295C"/>
    <w:rsid w:val="007D2F47"/>
    <w:rsid w:val="007D7DB5"/>
    <w:rsid w:val="007F0028"/>
    <w:rsid w:val="008001F2"/>
    <w:rsid w:val="00801895"/>
    <w:rsid w:val="00801CCC"/>
    <w:rsid w:val="00802D28"/>
    <w:rsid w:val="00810C18"/>
    <w:rsid w:val="00810CC8"/>
    <w:rsid w:val="008128CA"/>
    <w:rsid w:val="008213A8"/>
    <w:rsid w:val="008247B7"/>
    <w:rsid w:val="00824AFA"/>
    <w:rsid w:val="00830CB4"/>
    <w:rsid w:val="0083294B"/>
    <w:rsid w:val="00835542"/>
    <w:rsid w:val="00837E2E"/>
    <w:rsid w:val="00847075"/>
    <w:rsid w:val="008512BE"/>
    <w:rsid w:val="00854E67"/>
    <w:rsid w:val="008554B9"/>
    <w:rsid w:val="00860531"/>
    <w:rsid w:val="00861C83"/>
    <w:rsid w:val="00867C83"/>
    <w:rsid w:val="0087160A"/>
    <w:rsid w:val="00871DF8"/>
    <w:rsid w:val="00881D21"/>
    <w:rsid w:val="008837C5"/>
    <w:rsid w:val="00883BCF"/>
    <w:rsid w:val="008970AE"/>
    <w:rsid w:val="00897B53"/>
    <w:rsid w:val="00897C5F"/>
    <w:rsid w:val="008A540A"/>
    <w:rsid w:val="008A75A1"/>
    <w:rsid w:val="008A7EC1"/>
    <w:rsid w:val="008B1C94"/>
    <w:rsid w:val="008B1F26"/>
    <w:rsid w:val="008C5D90"/>
    <w:rsid w:val="008C5F25"/>
    <w:rsid w:val="008C6AD2"/>
    <w:rsid w:val="008D0273"/>
    <w:rsid w:val="008D4024"/>
    <w:rsid w:val="008D5CAC"/>
    <w:rsid w:val="008D7A58"/>
    <w:rsid w:val="008E1151"/>
    <w:rsid w:val="008E252A"/>
    <w:rsid w:val="008E39FD"/>
    <w:rsid w:val="008E4192"/>
    <w:rsid w:val="008F0CB2"/>
    <w:rsid w:val="008F1895"/>
    <w:rsid w:val="008F6260"/>
    <w:rsid w:val="008F6700"/>
    <w:rsid w:val="008F6AA2"/>
    <w:rsid w:val="008F73B8"/>
    <w:rsid w:val="00902C13"/>
    <w:rsid w:val="009221B2"/>
    <w:rsid w:val="00924857"/>
    <w:rsid w:val="00925259"/>
    <w:rsid w:val="00930002"/>
    <w:rsid w:val="00942141"/>
    <w:rsid w:val="00942C4F"/>
    <w:rsid w:val="00942EFC"/>
    <w:rsid w:val="0094313E"/>
    <w:rsid w:val="00944623"/>
    <w:rsid w:val="00945AB8"/>
    <w:rsid w:val="00956BCB"/>
    <w:rsid w:val="00956DAD"/>
    <w:rsid w:val="0096033A"/>
    <w:rsid w:val="009623B8"/>
    <w:rsid w:val="00963C9A"/>
    <w:rsid w:val="0097010C"/>
    <w:rsid w:val="009734AC"/>
    <w:rsid w:val="00975309"/>
    <w:rsid w:val="00980E0C"/>
    <w:rsid w:val="0098205A"/>
    <w:rsid w:val="0098214D"/>
    <w:rsid w:val="00983D4A"/>
    <w:rsid w:val="009911A8"/>
    <w:rsid w:val="00991FAE"/>
    <w:rsid w:val="00992CA5"/>
    <w:rsid w:val="009A0BC1"/>
    <w:rsid w:val="009A2743"/>
    <w:rsid w:val="009A2AAF"/>
    <w:rsid w:val="009A662E"/>
    <w:rsid w:val="009A6F16"/>
    <w:rsid w:val="009B1373"/>
    <w:rsid w:val="009B71F1"/>
    <w:rsid w:val="009B7DD5"/>
    <w:rsid w:val="009C132F"/>
    <w:rsid w:val="009C1DBF"/>
    <w:rsid w:val="009C47B5"/>
    <w:rsid w:val="009D089D"/>
    <w:rsid w:val="009D11DE"/>
    <w:rsid w:val="009D2B1B"/>
    <w:rsid w:val="009D6F36"/>
    <w:rsid w:val="009E02F3"/>
    <w:rsid w:val="009E54CF"/>
    <w:rsid w:val="009E680F"/>
    <w:rsid w:val="009E7E9C"/>
    <w:rsid w:val="009E7F3A"/>
    <w:rsid w:val="009F1F92"/>
    <w:rsid w:val="009F2531"/>
    <w:rsid w:val="009F26D5"/>
    <w:rsid w:val="009F380F"/>
    <w:rsid w:val="009F3A4A"/>
    <w:rsid w:val="009F620F"/>
    <w:rsid w:val="009F6D94"/>
    <w:rsid w:val="00A03DD9"/>
    <w:rsid w:val="00A1074F"/>
    <w:rsid w:val="00A121A0"/>
    <w:rsid w:val="00A127D5"/>
    <w:rsid w:val="00A13B66"/>
    <w:rsid w:val="00A14366"/>
    <w:rsid w:val="00A2077A"/>
    <w:rsid w:val="00A222A2"/>
    <w:rsid w:val="00A227D6"/>
    <w:rsid w:val="00A27565"/>
    <w:rsid w:val="00A32910"/>
    <w:rsid w:val="00A410E2"/>
    <w:rsid w:val="00A42C1E"/>
    <w:rsid w:val="00A441E1"/>
    <w:rsid w:val="00A45F42"/>
    <w:rsid w:val="00A50702"/>
    <w:rsid w:val="00A53325"/>
    <w:rsid w:val="00A53CA1"/>
    <w:rsid w:val="00A5791A"/>
    <w:rsid w:val="00A6608C"/>
    <w:rsid w:val="00A673D0"/>
    <w:rsid w:val="00A73407"/>
    <w:rsid w:val="00A8314A"/>
    <w:rsid w:val="00A831B7"/>
    <w:rsid w:val="00A90B57"/>
    <w:rsid w:val="00A9238D"/>
    <w:rsid w:val="00A96D7E"/>
    <w:rsid w:val="00AA5200"/>
    <w:rsid w:val="00AA7DA6"/>
    <w:rsid w:val="00AB0C7A"/>
    <w:rsid w:val="00AB1C14"/>
    <w:rsid w:val="00AB524E"/>
    <w:rsid w:val="00AC0DBE"/>
    <w:rsid w:val="00AC394F"/>
    <w:rsid w:val="00AC5789"/>
    <w:rsid w:val="00AD034D"/>
    <w:rsid w:val="00AD14EB"/>
    <w:rsid w:val="00AD3499"/>
    <w:rsid w:val="00AD5A69"/>
    <w:rsid w:val="00AD62F9"/>
    <w:rsid w:val="00AE3B9D"/>
    <w:rsid w:val="00AF2FB5"/>
    <w:rsid w:val="00AF4650"/>
    <w:rsid w:val="00AF57D8"/>
    <w:rsid w:val="00B00E3D"/>
    <w:rsid w:val="00B02223"/>
    <w:rsid w:val="00B068B2"/>
    <w:rsid w:val="00B13C9E"/>
    <w:rsid w:val="00B20AC5"/>
    <w:rsid w:val="00B24058"/>
    <w:rsid w:val="00B24497"/>
    <w:rsid w:val="00B247D4"/>
    <w:rsid w:val="00B307DA"/>
    <w:rsid w:val="00B3545B"/>
    <w:rsid w:val="00B46CF9"/>
    <w:rsid w:val="00B477FD"/>
    <w:rsid w:val="00B51904"/>
    <w:rsid w:val="00B5388E"/>
    <w:rsid w:val="00B53CCC"/>
    <w:rsid w:val="00B543B6"/>
    <w:rsid w:val="00B549BE"/>
    <w:rsid w:val="00B552AA"/>
    <w:rsid w:val="00B5553B"/>
    <w:rsid w:val="00B5721F"/>
    <w:rsid w:val="00B62CFF"/>
    <w:rsid w:val="00B649DD"/>
    <w:rsid w:val="00B66B3A"/>
    <w:rsid w:val="00B66BDE"/>
    <w:rsid w:val="00B703D9"/>
    <w:rsid w:val="00B71468"/>
    <w:rsid w:val="00B7411E"/>
    <w:rsid w:val="00B75609"/>
    <w:rsid w:val="00B8463D"/>
    <w:rsid w:val="00B91622"/>
    <w:rsid w:val="00B925C7"/>
    <w:rsid w:val="00B958F0"/>
    <w:rsid w:val="00B97128"/>
    <w:rsid w:val="00BA1CFF"/>
    <w:rsid w:val="00BA1D9A"/>
    <w:rsid w:val="00BA7C7C"/>
    <w:rsid w:val="00BA7EE6"/>
    <w:rsid w:val="00BB2030"/>
    <w:rsid w:val="00BB281D"/>
    <w:rsid w:val="00BB3868"/>
    <w:rsid w:val="00BB3FC0"/>
    <w:rsid w:val="00BB6BDD"/>
    <w:rsid w:val="00BC11FB"/>
    <w:rsid w:val="00BC12A8"/>
    <w:rsid w:val="00BC1DFC"/>
    <w:rsid w:val="00BC5245"/>
    <w:rsid w:val="00BC6478"/>
    <w:rsid w:val="00BD014E"/>
    <w:rsid w:val="00BD73D2"/>
    <w:rsid w:val="00BF51C6"/>
    <w:rsid w:val="00BF5EE0"/>
    <w:rsid w:val="00C00934"/>
    <w:rsid w:val="00C00BE6"/>
    <w:rsid w:val="00C04BC1"/>
    <w:rsid w:val="00C05F31"/>
    <w:rsid w:val="00C072D7"/>
    <w:rsid w:val="00C11E71"/>
    <w:rsid w:val="00C17EEA"/>
    <w:rsid w:val="00C27442"/>
    <w:rsid w:val="00C47815"/>
    <w:rsid w:val="00C511EC"/>
    <w:rsid w:val="00C52C0D"/>
    <w:rsid w:val="00C52F3A"/>
    <w:rsid w:val="00C55036"/>
    <w:rsid w:val="00C619C6"/>
    <w:rsid w:val="00C635C7"/>
    <w:rsid w:val="00C7157B"/>
    <w:rsid w:val="00C72050"/>
    <w:rsid w:val="00C729F8"/>
    <w:rsid w:val="00C8723E"/>
    <w:rsid w:val="00C92A5E"/>
    <w:rsid w:val="00C95216"/>
    <w:rsid w:val="00CA10ED"/>
    <w:rsid w:val="00CA2E52"/>
    <w:rsid w:val="00CA529E"/>
    <w:rsid w:val="00CA61BC"/>
    <w:rsid w:val="00CB59BE"/>
    <w:rsid w:val="00CB7614"/>
    <w:rsid w:val="00CC5ABF"/>
    <w:rsid w:val="00CC63BC"/>
    <w:rsid w:val="00CC6C3D"/>
    <w:rsid w:val="00CD4938"/>
    <w:rsid w:val="00CF3CB4"/>
    <w:rsid w:val="00D06B14"/>
    <w:rsid w:val="00D11797"/>
    <w:rsid w:val="00D23FCF"/>
    <w:rsid w:val="00D24639"/>
    <w:rsid w:val="00D25CD9"/>
    <w:rsid w:val="00D26F2B"/>
    <w:rsid w:val="00D27C40"/>
    <w:rsid w:val="00D307B3"/>
    <w:rsid w:val="00D45CEE"/>
    <w:rsid w:val="00D54CCC"/>
    <w:rsid w:val="00D613B5"/>
    <w:rsid w:val="00D641E0"/>
    <w:rsid w:val="00D70696"/>
    <w:rsid w:val="00D71C9F"/>
    <w:rsid w:val="00D7408B"/>
    <w:rsid w:val="00D74C02"/>
    <w:rsid w:val="00D7671C"/>
    <w:rsid w:val="00D82E45"/>
    <w:rsid w:val="00D83449"/>
    <w:rsid w:val="00D842C1"/>
    <w:rsid w:val="00D94EF5"/>
    <w:rsid w:val="00D96355"/>
    <w:rsid w:val="00D96CE6"/>
    <w:rsid w:val="00DA1809"/>
    <w:rsid w:val="00DA472A"/>
    <w:rsid w:val="00DB6B15"/>
    <w:rsid w:val="00DC2CAA"/>
    <w:rsid w:val="00DC3323"/>
    <w:rsid w:val="00DC516C"/>
    <w:rsid w:val="00DC61F8"/>
    <w:rsid w:val="00DC7736"/>
    <w:rsid w:val="00DD1399"/>
    <w:rsid w:val="00DD44F1"/>
    <w:rsid w:val="00DE1FB4"/>
    <w:rsid w:val="00DE4D10"/>
    <w:rsid w:val="00DE7551"/>
    <w:rsid w:val="00DF272E"/>
    <w:rsid w:val="00DF3197"/>
    <w:rsid w:val="00DF7E69"/>
    <w:rsid w:val="00E02FDF"/>
    <w:rsid w:val="00E03FEE"/>
    <w:rsid w:val="00E04B98"/>
    <w:rsid w:val="00E06A8B"/>
    <w:rsid w:val="00E11573"/>
    <w:rsid w:val="00E1599D"/>
    <w:rsid w:val="00E15ADD"/>
    <w:rsid w:val="00E17271"/>
    <w:rsid w:val="00E17918"/>
    <w:rsid w:val="00E25825"/>
    <w:rsid w:val="00E26E8E"/>
    <w:rsid w:val="00E26F64"/>
    <w:rsid w:val="00E30083"/>
    <w:rsid w:val="00E30324"/>
    <w:rsid w:val="00E306FA"/>
    <w:rsid w:val="00E32EFF"/>
    <w:rsid w:val="00E34033"/>
    <w:rsid w:val="00E34B97"/>
    <w:rsid w:val="00E36BF3"/>
    <w:rsid w:val="00E428D0"/>
    <w:rsid w:val="00E44289"/>
    <w:rsid w:val="00E46AFB"/>
    <w:rsid w:val="00E50315"/>
    <w:rsid w:val="00E51B26"/>
    <w:rsid w:val="00E559E9"/>
    <w:rsid w:val="00E57766"/>
    <w:rsid w:val="00E65E71"/>
    <w:rsid w:val="00E73E1A"/>
    <w:rsid w:val="00E7550D"/>
    <w:rsid w:val="00E76BD8"/>
    <w:rsid w:val="00E77BA6"/>
    <w:rsid w:val="00E810DC"/>
    <w:rsid w:val="00E8515D"/>
    <w:rsid w:val="00EA0F7F"/>
    <w:rsid w:val="00EA3771"/>
    <w:rsid w:val="00EA4804"/>
    <w:rsid w:val="00EB26EC"/>
    <w:rsid w:val="00EB6638"/>
    <w:rsid w:val="00EB7591"/>
    <w:rsid w:val="00EC008E"/>
    <w:rsid w:val="00EC57C7"/>
    <w:rsid w:val="00EC67D5"/>
    <w:rsid w:val="00ED314B"/>
    <w:rsid w:val="00ED4A7F"/>
    <w:rsid w:val="00ED6F14"/>
    <w:rsid w:val="00ED7721"/>
    <w:rsid w:val="00EE4F80"/>
    <w:rsid w:val="00EE7A77"/>
    <w:rsid w:val="00EF305B"/>
    <w:rsid w:val="00EF3C5D"/>
    <w:rsid w:val="00EF7E37"/>
    <w:rsid w:val="00F04F07"/>
    <w:rsid w:val="00F06950"/>
    <w:rsid w:val="00F0755D"/>
    <w:rsid w:val="00F127A4"/>
    <w:rsid w:val="00F1306C"/>
    <w:rsid w:val="00F17C0F"/>
    <w:rsid w:val="00F25350"/>
    <w:rsid w:val="00F26669"/>
    <w:rsid w:val="00F30E85"/>
    <w:rsid w:val="00F33E4B"/>
    <w:rsid w:val="00F37063"/>
    <w:rsid w:val="00F40345"/>
    <w:rsid w:val="00F408B3"/>
    <w:rsid w:val="00F41D89"/>
    <w:rsid w:val="00F42EB9"/>
    <w:rsid w:val="00F46DCF"/>
    <w:rsid w:val="00F4703F"/>
    <w:rsid w:val="00F5105D"/>
    <w:rsid w:val="00F52D15"/>
    <w:rsid w:val="00F63B62"/>
    <w:rsid w:val="00F63D2D"/>
    <w:rsid w:val="00F64A3B"/>
    <w:rsid w:val="00F714D2"/>
    <w:rsid w:val="00F72575"/>
    <w:rsid w:val="00F7339B"/>
    <w:rsid w:val="00F80C28"/>
    <w:rsid w:val="00F851A8"/>
    <w:rsid w:val="00F9090F"/>
    <w:rsid w:val="00F9176D"/>
    <w:rsid w:val="00F93AC3"/>
    <w:rsid w:val="00FA1E6E"/>
    <w:rsid w:val="00FA3D2F"/>
    <w:rsid w:val="00FB2EFE"/>
    <w:rsid w:val="00FB5FFB"/>
    <w:rsid w:val="00FC3298"/>
    <w:rsid w:val="00FC42BA"/>
    <w:rsid w:val="00FC4DCD"/>
    <w:rsid w:val="00FC5022"/>
    <w:rsid w:val="00FC6CFB"/>
    <w:rsid w:val="00FC7D18"/>
    <w:rsid w:val="00FD3024"/>
    <w:rsid w:val="00FD5DAE"/>
    <w:rsid w:val="00FE4DD0"/>
    <w:rsid w:val="00FF00DC"/>
    <w:rsid w:val="00FF14EE"/>
    <w:rsid w:val="00FF4291"/>
    <w:rsid w:val="00FF66E4"/>
    <w:rsid w:val="00FF6F3E"/>
    <w:rsid w:val="00FF6FF8"/>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29BEF9B-69E4-4984-9D1F-C3E45B330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fr-FR" w:eastAsia="fr-FR"/>
    </w:rPr>
  </w:style>
  <w:style w:type="paragraph" w:styleId="Heading1">
    <w:name w:val="heading 1"/>
    <w:aliases w:val="Sous Titre 1"/>
    <w:basedOn w:val="Normal"/>
    <w:next w:val="Normal"/>
    <w:link w:val="Heading1Char"/>
    <w:qFormat/>
    <w:pPr>
      <w:keepNext/>
      <w:tabs>
        <w:tab w:val="left" w:pos="4820"/>
      </w:tabs>
      <w:ind w:left="709"/>
      <w:jc w:val="center"/>
      <w:outlineLvl w:val="0"/>
    </w:pPr>
    <w:rPr>
      <w:b/>
      <w:bCs/>
      <w:sz w:val="28"/>
      <w:szCs w:val="28"/>
      <w:u w:val="single"/>
    </w:rPr>
  </w:style>
  <w:style w:type="paragraph" w:styleId="Heading2">
    <w:name w:val="heading 2"/>
    <w:aliases w:val="SOUSTITRE"/>
    <w:basedOn w:val="Normal"/>
    <w:next w:val="Normal"/>
    <w:link w:val="Heading2Char"/>
    <w:qFormat/>
    <w:pPr>
      <w:keepNext/>
      <w:tabs>
        <w:tab w:val="left" w:pos="4820"/>
      </w:tabs>
      <w:ind w:left="709"/>
      <w:jc w:val="center"/>
      <w:outlineLvl w:val="1"/>
    </w:pPr>
    <w:rPr>
      <w:b/>
      <w:bCs/>
      <w:sz w:val="28"/>
      <w:szCs w:val="28"/>
    </w:rPr>
  </w:style>
  <w:style w:type="paragraph" w:styleId="Heading3">
    <w:name w:val="heading 3"/>
    <w:aliases w:val="1er rang tableau"/>
    <w:basedOn w:val="Normal"/>
    <w:next w:val="Normal"/>
    <w:link w:val="Heading3Char"/>
    <w:qFormat/>
    <w:pPr>
      <w:keepNext/>
      <w:ind w:right="-56"/>
      <w:outlineLvl w:val="2"/>
    </w:pPr>
    <w:rPr>
      <w:b/>
      <w:bCs/>
      <w:sz w:val="20"/>
    </w:rPr>
  </w:style>
  <w:style w:type="paragraph" w:styleId="Heading7">
    <w:name w:val="heading 7"/>
    <w:aliases w:val="1ere colonne tableau"/>
    <w:basedOn w:val="Normal"/>
    <w:next w:val="Normal"/>
    <w:link w:val="Heading7Char"/>
    <w:qFormat/>
    <w:rsid w:val="007961D9"/>
    <w:pPr>
      <w:spacing w:before="240" w:after="60"/>
      <w:outlineLvl w:val="6"/>
    </w:pPr>
  </w:style>
  <w:style w:type="paragraph" w:styleId="Heading9">
    <w:name w:val="heading 9"/>
    <w:basedOn w:val="Normal"/>
    <w:next w:val="Normal"/>
    <w:link w:val="Heading9Char"/>
    <w:qFormat/>
    <w:rsid w:val="007961D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character" w:styleId="PageNumber">
    <w:name w:val="page number"/>
    <w:basedOn w:val="DefaultParagraphFont"/>
  </w:style>
  <w:style w:type="character" w:styleId="Hyperlink">
    <w:name w:val="Hyperlink"/>
    <w:rPr>
      <w:color w:val="0000FF"/>
      <w:u w:val="single"/>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color w:val="000066"/>
    </w:rPr>
  </w:style>
  <w:style w:type="paragraph" w:styleId="BodyText">
    <w:name w:val="Body Text"/>
    <w:basedOn w:val="Normal"/>
    <w:link w:val="BodyTextChar"/>
    <w:pPr>
      <w:autoSpaceDE w:val="0"/>
      <w:autoSpaceDN w:val="0"/>
      <w:ind w:right="279"/>
      <w:jc w:val="both"/>
    </w:pPr>
    <w:rPr>
      <w:b/>
      <w:bCs/>
    </w:rPr>
  </w:style>
  <w:style w:type="character" w:styleId="FollowedHyperlink">
    <w:name w:val="FollowedHyperlink"/>
    <w:rPr>
      <w:color w:val="800080"/>
      <w:u w:val="single"/>
    </w:rPr>
  </w:style>
  <w:style w:type="paragraph" w:styleId="FootnoteText">
    <w:name w:val="footnote text"/>
    <w:basedOn w:val="Normal"/>
    <w:link w:val="FootnoteTextChar"/>
    <w:uiPriority w:val="99"/>
    <w:semiHidden/>
    <w:rPr>
      <w:sz w:val="20"/>
      <w:szCs w:val="20"/>
    </w:rPr>
  </w:style>
  <w:style w:type="paragraph" w:styleId="BodyTextIndent">
    <w:name w:val="Body Text Indent"/>
    <w:basedOn w:val="Normal"/>
    <w:link w:val="BodyTextIndentChar"/>
    <w:pPr>
      <w:ind w:left="720"/>
      <w:jc w:val="both"/>
    </w:pPr>
    <w:rPr>
      <w:sz w:val="22"/>
    </w:rPr>
  </w:style>
  <w:style w:type="table" w:styleId="TableGrid">
    <w:name w:val="Table Grid"/>
    <w:basedOn w:val="TableNormal"/>
    <w:uiPriority w:val="39"/>
    <w:rsid w:val="00796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BC12A8"/>
    <w:pPr>
      <w:overflowPunct w:val="0"/>
      <w:autoSpaceDE w:val="0"/>
      <w:autoSpaceDN w:val="0"/>
      <w:adjustRightInd w:val="0"/>
      <w:ind w:left="1413"/>
      <w:textAlignment w:val="baseline"/>
    </w:pPr>
    <w:rPr>
      <w:szCs w:val="20"/>
    </w:rPr>
  </w:style>
  <w:style w:type="paragraph" w:styleId="BalloonText">
    <w:name w:val="Balloon Text"/>
    <w:basedOn w:val="Normal"/>
    <w:link w:val="BalloonTextChar"/>
    <w:semiHidden/>
    <w:rsid w:val="00D70696"/>
    <w:rPr>
      <w:rFonts w:ascii="Tahoma" w:hAnsi="Tahoma" w:cs="Tahoma"/>
      <w:sz w:val="16"/>
      <w:szCs w:val="16"/>
    </w:rPr>
  </w:style>
  <w:style w:type="paragraph" w:styleId="IntenseQuote">
    <w:name w:val="Intense Quote"/>
    <w:basedOn w:val="Normal"/>
    <w:next w:val="Normal"/>
    <w:link w:val="IntenseQuoteChar"/>
    <w:uiPriority w:val="30"/>
    <w:qFormat/>
    <w:rsid w:val="00603328"/>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03328"/>
    <w:rPr>
      <w:b/>
      <w:bCs/>
      <w:i/>
      <w:iCs/>
      <w:color w:val="4F81BD" w:themeColor="accent1"/>
      <w:sz w:val="24"/>
      <w:szCs w:val="24"/>
      <w:lang w:val="fr-FR" w:eastAsia="fr-FR"/>
    </w:rPr>
  </w:style>
  <w:style w:type="character" w:customStyle="1" w:styleId="Heading1Char">
    <w:name w:val="Heading 1 Char"/>
    <w:aliases w:val="Sous Titre 1 Char"/>
    <w:link w:val="Heading1"/>
    <w:rsid w:val="009B7DD5"/>
    <w:rPr>
      <w:b/>
      <w:bCs/>
      <w:sz w:val="28"/>
      <w:szCs w:val="28"/>
      <w:u w:val="single"/>
      <w:lang w:val="fr-FR" w:eastAsia="fr-FR"/>
    </w:rPr>
  </w:style>
  <w:style w:type="character" w:customStyle="1" w:styleId="Heading2Char">
    <w:name w:val="Heading 2 Char"/>
    <w:aliases w:val="SOUSTITRE Char"/>
    <w:link w:val="Heading2"/>
    <w:rsid w:val="009B7DD5"/>
    <w:rPr>
      <w:b/>
      <w:bCs/>
      <w:sz w:val="28"/>
      <w:szCs w:val="28"/>
      <w:lang w:val="fr-FR" w:eastAsia="fr-FR"/>
    </w:rPr>
  </w:style>
  <w:style w:type="character" w:customStyle="1" w:styleId="Heading3Char">
    <w:name w:val="Heading 3 Char"/>
    <w:aliases w:val="1er rang tableau Char"/>
    <w:link w:val="Heading3"/>
    <w:rsid w:val="009B7DD5"/>
    <w:rPr>
      <w:b/>
      <w:bCs/>
      <w:szCs w:val="24"/>
      <w:lang w:val="fr-FR" w:eastAsia="fr-FR"/>
    </w:rPr>
  </w:style>
  <w:style w:type="character" w:customStyle="1" w:styleId="Heading7Char">
    <w:name w:val="Heading 7 Char"/>
    <w:aliases w:val="1ere colonne tableau Char"/>
    <w:link w:val="Heading7"/>
    <w:rsid w:val="009B7DD5"/>
    <w:rPr>
      <w:sz w:val="24"/>
      <w:szCs w:val="24"/>
      <w:lang w:val="fr-FR" w:eastAsia="fr-FR"/>
    </w:rPr>
  </w:style>
  <w:style w:type="character" w:customStyle="1" w:styleId="Heading9Char">
    <w:name w:val="Heading 9 Char"/>
    <w:link w:val="Heading9"/>
    <w:rsid w:val="009B7DD5"/>
    <w:rPr>
      <w:rFonts w:ascii="Arial" w:hAnsi="Arial" w:cs="Arial"/>
      <w:sz w:val="22"/>
      <w:szCs w:val="22"/>
      <w:lang w:val="fr-FR" w:eastAsia="fr-FR"/>
    </w:rPr>
  </w:style>
  <w:style w:type="character" w:customStyle="1" w:styleId="HeaderChar">
    <w:name w:val="Header Char"/>
    <w:link w:val="Header"/>
    <w:rsid w:val="009B7DD5"/>
    <w:rPr>
      <w:sz w:val="24"/>
      <w:szCs w:val="24"/>
      <w:lang w:val="fr-FR" w:eastAsia="fr-FR"/>
    </w:rPr>
  </w:style>
  <w:style w:type="character" w:customStyle="1" w:styleId="FooterChar">
    <w:name w:val="Footer Char"/>
    <w:link w:val="Footer"/>
    <w:uiPriority w:val="99"/>
    <w:rsid w:val="009B7DD5"/>
    <w:rPr>
      <w:sz w:val="24"/>
      <w:szCs w:val="24"/>
      <w:lang w:val="fr-FR" w:eastAsia="fr-FR"/>
    </w:rPr>
  </w:style>
  <w:style w:type="character" w:customStyle="1" w:styleId="BodyTextChar">
    <w:name w:val="Body Text Char"/>
    <w:link w:val="BodyText"/>
    <w:rsid w:val="009B7DD5"/>
    <w:rPr>
      <w:b/>
      <w:bCs/>
      <w:sz w:val="24"/>
      <w:szCs w:val="24"/>
      <w:lang w:val="fr-FR" w:eastAsia="fr-FR"/>
    </w:rPr>
  </w:style>
  <w:style w:type="character" w:customStyle="1" w:styleId="FootnoteTextChar">
    <w:name w:val="Footnote Text Char"/>
    <w:link w:val="FootnoteText"/>
    <w:uiPriority w:val="99"/>
    <w:semiHidden/>
    <w:rsid w:val="009B7DD5"/>
    <w:rPr>
      <w:lang w:val="fr-FR" w:eastAsia="fr-FR"/>
    </w:rPr>
  </w:style>
  <w:style w:type="character" w:customStyle="1" w:styleId="BodyTextIndentChar">
    <w:name w:val="Body Text Indent Char"/>
    <w:link w:val="BodyTextIndent"/>
    <w:rsid w:val="009B7DD5"/>
    <w:rPr>
      <w:sz w:val="22"/>
      <w:szCs w:val="24"/>
      <w:lang w:val="fr-FR" w:eastAsia="fr-FR"/>
    </w:rPr>
  </w:style>
  <w:style w:type="character" w:customStyle="1" w:styleId="BodyTextIndent3Char">
    <w:name w:val="Body Text Indent 3 Char"/>
    <w:link w:val="BodyTextIndent3"/>
    <w:rsid w:val="009B7DD5"/>
    <w:rPr>
      <w:sz w:val="24"/>
      <w:lang w:val="fr-FR" w:eastAsia="fr-FR"/>
    </w:rPr>
  </w:style>
  <w:style w:type="character" w:customStyle="1" w:styleId="BalloonTextChar">
    <w:name w:val="Balloon Text Char"/>
    <w:link w:val="BalloonText"/>
    <w:semiHidden/>
    <w:rsid w:val="009B7DD5"/>
    <w:rPr>
      <w:rFonts w:ascii="Tahoma" w:hAnsi="Tahoma" w:cs="Tahoma"/>
      <w:sz w:val="16"/>
      <w:szCs w:val="16"/>
      <w:lang w:val="fr-FR" w:eastAsia="fr-FR"/>
    </w:rPr>
  </w:style>
  <w:style w:type="paragraph" w:customStyle="1" w:styleId="SJBLevel1">
    <w:name w:val="SJB Level 1"/>
    <w:basedOn w:val="Normal"/>
    <w:rsid w:val="009B7DD5"/>
    <w:pPr>
      <w:numPr>
        <w:numId w:val="10"/>
      </w:numPr>
      <w:tabs>
        <w:tab w:val="clear" w:pos="1558"/>
      </w:tabs>
      <w:spacing w:before="142" w:after="240" w:line="280" w:lineRule="atLeast"/>
      <w:ind w:left="1080" w:hanging="360"/>
      <w:jc w:val="both"/>
    </w:pPr>
    <w:rPr>
      <w:rFonts w:ascii="Arial" w:hAnsi="Arial" w:cs="Arial"/>
      <w:color w:val="4D4D4D"/>
      <w:sz w:val="20"/>
      <w:szCs w:val="20"/>
    </w:rPr>
  </w:style>
  <w:style w:type="paragraph" w:customStyle="1" w:styleId="SJBLevel2">
    <w:name w:val="SJB Level 2"/>
    <w:basedOn w:val="Normal"/>
    <w:rsid w:val="009B7DD5"/>
    <w:pPr>
      <w:numPr>
        <w:ilvl w:val="1"/>
        <w:numId w:val="10"/>
      </w:numPr>
      <w:tabs>
        <w:tab w:val="clear" w:pos="1558"/>
      </w:tabs>
      <w:spacing w:before="142" w:after="240" w:line="280" w:lineRule="atLeast"/>
      <w:ind w:left="1800" w:hanging="360"/>
      <w:jc w:val="both"/>
    </w:pPr>
    <w:rPr>
      <w:rFonts w:ascii="Arial" w:hAnsi="Arial" w:cs="Arial"/>
      <w:color w:val="4D4D4D"/>
      <w:sz w:val="20"/>
      <w:szCs w:val="20"/>
    </w:rPr>
  </w:style>
  <w:style w:type="paragraph" w:customStyle="1" w:styleId="SJBLevel3">
    <w:name w:val="SJB Level 3"/>
    <w:basedOn w:val="Normal"/>
    <w:rsid w:val="009B7DD5"/>
    <w:pPr>
      <w:numPr>
        <w:ilvl w:val="2"/>
        <w:numId w:val="10"/>
      </w:numPr>
      <w:tabs>
        <w:tab w:val="clear" w:pos="2409"/>
      </w:tabs>
      <w:spacing w:before="142" w:after="240" w:line="280" w:lineRule="atLeast"/>
      <w:ind w:left="2520" w:hanging="360"/>
      <w:jc w:val="both"/>
    </w:pPr>
    <w:rPr>
      <w:rFonts w:ascii="Arial" w:hAnsi="Arial" w:cs="Arial"/>
      <w:color w:val="4D4D4D"/>
      <w:sz w:val="20"/>
      <w:szCs w:val="20"/>
    </w:rPr>
  </w:style>
  <w:style w:type="paragraph" w:customStyle="1" w:styleId="SJBLevel4">
    <w:name w:val="SJB Level 4"/>
    <w:basedOn w:val="Normal"/>
    <w:rsid w:val="009B7DD5"/>
    <w:pPr>
      <w:numPr>
        <w:ilvl w:val="3"/>
        <w:numId w:val="10"/>
      </w:numPr>
      <w:tabs>
        <w:tab w:val="clear" w:pos="3259"/>
      </w:tabs>
      <w:spacing w:before="142" w:after="240" w:line="280" w:lineRule="atLeast"/>
      <w:ind w:left="3240" w:hanging="360"/>
      <w:jc w:val="both"/>
    </w:pPr>
    <w:rPr>
      <w:rFonts w:ascii="Arial" w:hAnsi="Arial" w:cs="Arial"/>
      <w:color w:val="4D4D4D"/>
      <w:sz w:val="20"/>
      <w:szCs w:val="20"/>
    </w:rPr>
  </w:style>
  <w:style w:type="paragraph" w:customStyle="1" w:styleId="SJBLevel5">
    <w:name w:val="SJB Level 5"/>
    <w:basedOn w:val="Normal"/>
    <w:rsid w:val="009B7DD5"/>
    <w:pPr>
      <w:numPr>
        <w:ilvl w:val="4"/>
        <w:numId w:val="10"/>
      </w:numPr>
      <w:tabs>
        <w:tab w:val="clear" w:pos="4110"/>
      </w:tabs>
      <w:spacing w:before="142" w:after="240" w:line="280" w:lineRule="atLeast"/>
      <w:ind w:left="3960" w:hanging="360"/>
      <w:jc w:val="both"/>
    </w:pPr>
    <w:rPr>
      <w:rFonts w:ascii="Arial" w:hAnsi="Arial" w:cs="Arial"/>
      <w:color w:val="4D4D4D"/>
      <w:sz w:val="20"/>
      <w:szCs w:val="20"/>
    </w:rPr>
  </w:style>
  <w:style w:type="paragraph" w:customStyle="1" w:styleId="SJBLevel6">
    <w:name w:val="SJB Level 6"/>
    <w:basedOn w:val="Normal"/>
    <w:rsid w:val="009B7DD5"/>
    <w:pPr>
      <w:numPr>
        <w:ilvl w:val="5"/>
        <w:numId w:val="10"/>
      </w:numPr>
      <w:tabs>
        <w:tab w:val="clear" w:pos="4960"/>
      </w:tabs>
      <w:spacing w:before="142" w:after="240" w:line="280" w:lineRule="atLeast"/>
      <w:ind w:left="4680" w:hanging="360"/>
      <w:jc w:val="both"/>
    </w:pPr>
    <w:rPr>
      <w:rFonts w:ascii="Arial" w:hAnsi="Arial" w:cs="Arial"/>
      <w:color w:val="4D4D4D"/>
      <w:sz w:val="20"/>
      <w:szCs w:val="20"/>
    </w:rPr>
  </w:style>
  <w:style w:type="paragraph" w:customStyle="1" w:styleId="Corpsdetexte21">
    <w:name w:val="Corps de texte 21"/>
    <w:basedOn w:val="Normal"/>
    <w:rsid w:val="009B7DD5"/>
    <w:pPr>
      <w:overflowPunct w:val="0"/>
      <w:autoSpaceDE w:val="0"/>
      <w:autoSpaceDN w:val="0"/>
      <w:adjustRightInd w:val="0"/>
      <w:spacing w:before="240" w:after="240"/>
      <w:ind w:right="140"/>
      <w:jc w:val="center"/>
      <w:textAlignment w:val="baseline"/>
    </w:pPr>
    <w:rPr>
      <w:rFonts w:ascii="Calibri" w:hAnsi="Calibri"/>
      <w:b/>
      <w:color w:val="4D4D4D"/>
      <w:sz w:val="28"/>
      <w:szCs w:val="20"/>
    </w:rPr>
  </w:style>
  <w:style w:type="paragraph" w:styleId="ListParagraph">
    <w:name w:val="List Paragraph"/>
    <w:basedOn w:val="Normal"/>
    <w:uiPriority w:val="34"/>
    <w:qFormat/>
    <w:rsid w:val="009B7DD5"/>
    <w:pPr>
      <w:spacing w:before="240" w:after="240"/>
      <w:ind w:left="720"/>
      <w:contextualSpacing/>
      <w:jc w:val="both"/>
    </w:pPr>
    <w:rPr>
      <w:rFonts w:ascii="Calibri" w:hAnsi="Calibri"/>
      <w:color w:val="4D4D4D"/>
      <w:sz w:val="20"/>
    </w:rPr>
  </w:style>
  <w:style w:type="paragraph" w:customStyle="1" w:styleId="Paragraphestandard">
    <w:name w:val="[Paragraphe standard]"/>
    <w:basedOn w:val="Normal"/>
    <w:uiPriority w:val="99"/>
    <w:rsid w:val="009B7DD5"/>
    <w:pPr>
      <w:autoSpaceDE w:val="0"/>
      <w:autoSpaceDN w:val="0"/>
      <w:adjustRightInd w:val="0"/>
      <w:spacing w:before="240" w:after="240" w:line="288" w:lineRule="auto"/>
      <w:jc w:val="both"/>
      <w:textAlignment w:val="center"/>
    </w:pPr>
    <w:rPr>
      <w:rFonts w:ascii="Minion Pro" w:hAnsi="Minion Pro" w:cs="Minion Pro"/>
      <w:color w:val="000000"/>
      <w:sz w:val="20"/>
    </w:rPr>
  </w:style>
  <w:style w:type="paragraph" w:styleId="Title">
    <w:name w:val="Title"/>
    <w:basedOn w:val="Normal"/>
    <w:next w:val="Normal"/>
    <w:link w:val="TitleChar"/>
    <w:qFormat/>
    <w:rsid w:val="009B7DD5"/>
    <w:pPr>
      <w:pBdr>
        <w:bottom w:val="single" w:sz="8" w:space="4" w:color="00ADA8"/>
      </w:pBdr>
      <w:spacing w:after="300"/>
      <w:contextualSpacing/>
      <w:jc w:val="both"/>
    </w:pPr>
    <w:rPr>
      <w:rFonts w:ascii="Calibri" w:hAnsi="Calibri"/>
      <w:color w:val="8A8E91"/>
      <w:spacing w:val="5"/>
      <w:kern w:val="28"/>
      <w:sz w:val="52"/>
      <w:szCs w:val="52"/>
    </w:rPr>
  </w:style>
  <w:style w:type="character" w:customStyle="1" w:styleId="TitleChar">
    <w:name w:val="Title Char"/>
    <w:basedOn w:val="DefaultParagraphFont"/>
    <w:link w:val="Title"/>
    <w:rsid w:val="009B7DD5"/>
    <w:rPr>
      <w:rFonts w:ascii="Calibri" w:hAnsi="Calibri"/>
      <w:color w:val="8A8E91"/>
      <w:spacing w:val="5"/>
      <w:kern w:val="28"/>
      <w:sz w:val="52"/>
      <w:szCs w:val="52"/>
      <w:lang w:val="fr-FR" w:eastAsia="fr-FR"/>
    </w:rPr>
  </w:style>
  <w:style w:type="paragraph" w:styleId="Subtitle">
    <w:name w:val="Subtitle"/>
    <w:aliases w:val="Sous-titre 2"/>
    <w:basedOn w:val="Normal"/>
    <w:next w:val="Normal"/>
    <w:link w:val="SubtitleChar"/>
    <w:qFormat/>
    <w:rsid w:val="009B7DD5"/>
    <w:pPr>
      <w:numPr>
        <w:ilvl w:val="1"/>
      </w:numPr>
      <w:spacing w:before="240" w:after="240"/>
      <w:jc w:val="both"/>
    </w:pPr>
    <w:rPr>
      <w:rFonts w:ascii="Calibri" w:hAnsi="Calibri"/>
      <w:b/>
      <w:iCs/>
      <w:color w:val="00ADA8"/>
      <w:spacing w:val="15"/>
      <w:sz w:val="28"/>
    </w:rPr>
  </w:style>
  <w:style w:type="character" w:customStyle="1" w:styleId="SubtitleChar">
    <w:name w:val="Subtitle Char"/>
    <w:aliases w:val="Sous-titre 2 Char"/>
    <w:basedOn w:val="DefaultParagraphFont"/>
    <w:link w:val="Subtitle"/>
    <w:rsid w:val="009B7DD5"/>
    <w:rPr>
      <w:rFonts w:ascii="Calibri" w:hAnsi="Calibri"/>
      <w:b/>
      <w:iCs/>
      <w:color w:val="00ADA8"/>
      <w:spacing w:val="15"/>
      <w:sz w:val="28"/>
      <w:szCs w:val="24"/>
      <w:lang w:val="fr-FR" w:eastAsia="fr-FR"/>
    </w:rPr>
  </w:style>
  <w:style w:type="character" w:styleId="Emphasis">
    <w:name w:val="Emphasis"/>
    <w:qFormat/>
    <w:rsid w:val="009B7DD5"/>
    <w:rPr>
      <w:rFonts w:ascii="Calibri" w:hAnsi="Calibri"/>
      <w:b/>
      <w:i w:val="0"/>
      <w:iCs/>
      <w:color w:val="333399"/>
      <w:sz w:val="22"/>
    </w:rPr>
  </w:style>
  <w:style w:type="character" w:styleId="Strong">
    <w:name w:val="Strong"/>
    <w:qFormat/>
    <w:rsid w:val="009B7DD5"/>
    <w:rPr>
      <w:b/>
      <w:bCs/>
    </w:rPr>
  </w:style>
  <w:style w:type="paragraph" w:styleId="NoSpacing">
    <w:name w:val="No Spacing"/>
    <w:uiPriority w:val="1"/>
    <w:qFormat/>
    <w:rsid w:val="009B7DD5"/>
    <w:pPr>
      <w:jc w:val="both"/>
    </w:pPr>
    <w:rPr>
      <w:rFonts w:ascii="Calibri" w:hAnsi="Calibri"/>
      <w:color w:val="4D4D4D"/>
      <w:szCs w:val="24"/>
      <w:lang w:val="fr-FR" w:eastAsia="fr-FR"/>
    </w:rPr>
  </w:style>
  <w:style w:type="character" w:styleId="FootnoteReference">
    <w:name w:val="footnote reference"/>
    <w:basedOn w:val="DefaultParagraphFont"/>
    <w:uiPriority w:val="99"/>
    <w:semiHidden/>
    <w:unhideWhenUsed/>
    <w:rsid w:val="00EF7E37"/>
    <w:rPr>
      <w:vertAlign w:val="superscript"/>
    </w:rPr>
  </w:style>
  <w:style w:type="table" w:styleId="PlainTable3">
    <w:name w:val="Plain Table 3"/>
    <w:basedOn w:val="TableNormal"/>
    <w:uiPriority w:val="43"/>
    <w:rsid w:val="00EF7E3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EndnoteText">
    <w:name w:val="endnote text"/>
    <w:basedOn w:val="Normal"/>
    <w:link w:val="EndnoteTextChar"/>
    <w:semiHidden/>
    <w:unhideWhenUsed/>
    <w:rsid w:val="00EF7E37"/>
    <w:rPr>
      <w:sz w:val="20"/>
      <w:szCs w:val="20"/>
    </w:rPr>
  </w:style>
  <w:style w:type="character" w:customStyle="1" w:styleId="EndnoteTextChar">
    <w:name w:val="Endnote Text Char"/>
    <w:basedOn w:val="DefaultParagraphFont"/>
    <w:link w:val="EndnoteText"/>
    <w:semiHidden/>
    <w:rsid w:val="00EF7E37"/>
    <w:rPr>
      <w:lang w:val="fr-FR" w:eastAsia="fr-FR"/>
    </w:rPr>
  </w:style>
  <w:style w:type="character" w:styleId="EndnoteReference">
    <w:name w:val="endnote reference"/>
    <w:basedOn w:val="DefaultParagraphFont"/>
    <w:semiHidden/>
    <w:unhideWhenUsed/>
    <w:rsid w:val="00EF7E37"/>
    <w:rPr>
      <w:vertAlign w:val="superscript"/>
    </w:rPr>
  </w:style>
  <w:style w:type="table" w:styleId="GridTable3-Accent1">
    <w:name w:val="Grid Table 3 Accent 1"/>
    <w:basedOn w:val="TableNormal"/>
    <w:uiPriority w:val="48"/>
    <w:rsid w:val="003160DA"/>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5">
    <w:name w:val="Grid Table 7 Colorful Accent 5"/>
    <w:basedOn w:val="TableNormal"/>
    <w:uiPriority w:val="52"/>
    <w:rsid w:val="003160D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5">
    <w:name w:val="Grid Table 3 Accent 5"/>
    <w:basedOn w:val="TableNormal"/>
    <w:uiPriority w:val="48"/>
    <w:rsid w:val="003160DA"/>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paragraph" w:styleId="PlainText">
    <w:name w:val="Plain Text"/>
    <w:basedOn w:val="Normal"/>
    <w:link w:val="PlainTextChar"/>
    <w:uiPriority w:val="99"/>
    <w:semiHidden/>
    <w:unhideWhenUsed/>
    <w:rsid w:val="009D2B1B"/>
    <w:rPr>
      <w:rFonts w:ascii="Calibri" w:eastAsia="Calibri" w:hAnsi="Calibri"/>
      <w:sz w:val="22"/>
      <w:szCs w:val="21"/>
      <w:lang w:val="en-ZA" w:eastAsia="en-US"/>
    </w:rPr>
  </w:style>
  <w:style w:type="character" w:customStyle="1" w:styleId="PlainTextChar">
    <w:name w:val="Plain Text Char"/>
    <w:basedOn w:val="DefaultParagraphFont"/>
    <w:link w:val="PlainText"/>
    <w:uiPriority w:val="99"/>
    <w:semiHidden/>
    <w:rsid w:val="009D2B1B"/>
    <w:rPr>
      <w:rFonts w:ascii="Calibri" w:eastAsia="Calibri" w:hAnsi="Calibri"/>
      <w:sz w:val="22"/>
      <w:szCs w:val="21"/>
      <w:lang w:val="en-ZA"/>
    </w:rPr>
  </w:style>
  <w:style w:type="table" w:styleId="GridTable1Light-Accent1">
    <w:name w:val="Grid Table 1 Light Accent 1"/>
    <w:basedOn w:val="TableNormal"/>
    <w:uiPriority w:val="46"/>
    <w:rsid w:val="00F5105D"/>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Table1Light-Accent5">
    <w:name w:val="List Table 1 Light Accent 5"/>
    <w:basedOn w:val="TableNormal"/>
    <w:uiPriority w:val="46"/>
    <w:rsid w:val="00F5105D"/>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7Colorful-Accent5">
    <w:name w:val="List Table 7 Colorful Accent 5"/>
    <w:basedOn w:val="TableNormal"/>
    <w:uiPriority w:val="52"/>
    <w:rsid w:val="00D307B3"/>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307B3"/>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
    <w:name w:val="List Table 4"/>
    <w:basedOn w:val="TableNormal"/>
    <w:uiPriority w:val="49"/>
    <w:rsid w:val="00301DE7"/>
    <w:rPr>
      <w:rFonts w:asciiTheme="minorHAnsi" w:eastAsiaTheme="minorHAnsi" w:hAnsiTheme="minorHAnsi" w:cstheme="minorBidi"/>
      <w:sz w:val="22"/>
      <w:szCs w:val="22"/>
      <w:lang w:val="en-Z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301DE7"/>
    <w:rPr>
      <w:rFonts w:asciiTheme="minorHAnsi" w:eastAsiaTheme="minorHAnsi" w:hAnsiTheme="minorHAnsi" w:cstheme="minorBidi"/>
      <w:sz w:val="22"/>
      <w:szCs w:val="22"/>
      <w:lang w:val="en-Z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842C1"/>
    <w:rPr>
      <w:rFonts w:asciiTheme="minorHAnsi" w:eastAsiaTheme="minorHAnsi" w:hAnsiTheme="minorHAnsi" w:cstheme="minorBidi"/>
      <w:sz w:val="22"/>
      <w:szCs w:val="22"/>
      <w:lang w:val="en-Z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1467">
      <w:bodyDiv w:val="1"/>
      <w:marLeft w:val="0"/>
      <w:marRight w:val="0"/>
      <w:marTop w:val="0"/>
      <w:marBottom w:val="0"/>
      <w:divBdr>
        <w:top w:val="none" w:sz="0" w:space="0" w:color="auto"/>
        <w:left w:val="none" w:sz="0" w:space="0" w:color="auto"/>
        <w:bottom w:val="none" w:sz="0" w:space="0" w:color="auto"/>
        <w:right w:val="none" w:sz="0" w:space="0" w:color="auto"/>
      </w:divBdr>
    </w:div>
    <w:div w:id="124541953">
      <w:bodyDiv w:val="1"/>
      <w:marLeft w:val="0"/>
      <w:marRight w:val="0"/>
      <w:marTop w:val="0"/>
      <w:marBottom w:val="0"/>
      <w:divBdr>
        <w:top w:val="none" w:sz="0" w:space="0" w:color="auto"/>
        <w:left w:val="none" w:sz="0" w:space="0" w:color="auto"/>
        <w:bottom w:val="none" w:sz="0" w:space="0" w:color="auto"/>
        <w:right w:val="none" w:sz="0" w:space="0" w:color="auto"/>
      </w:divBdr>
      <w:divsChild>
        <w:div w:id="239559767">
          <w:marLeft w:val="0"/>
          <w:marRight w:val="0"/>
          <w:marTop w:val="0"/>
          <w:marBottom w:val="0"/>
          <w:divBdr>
            <w:top w:val="none" w:sz="0" w:space="0" w:color="auto"/>
            <w:left w:val="none" w:sz="0" w:space="0" w:color="auto"/>
            <w:bottom w:val="none" w:sz="0" w:space="0" w:color="auto"/>
            <w:right w:val="none" w:sz="0" w:space="0" w:color="auto"/>
          </w:divBdr>
        </w:div>
      </w:divsChild>
    </w:div>
    <w:div w:id="271136383">
      <w:bodyDiv w:val="1"/>
      <w:marLeft w:val="0"/>
      <w:marRight w:val="0"/>
      <w:marTop w:val="0"/>
      <w:marBottom w:val="0"/>
      <w:divBdr>
        <w:top w:val="none" w:sz="0" w:space="0" w:color="auto"/>
        <w:left w:val="none" w:sz="0" w:space="0" w:color="auto"/>
        <w:bottom w:val="none" w:sz="0" w:space="0" w:color="auto"/>
        <w:right w:val="none" w:sz="0" w:space="0" w:color="auto"/>
      </w:divBdr>
      <w:divsChild>
        <w:div w:id="567887169">
          <w:marLeft w:val="274"/>
          <w:marRight w:val="0"/>
          <w:marTop w:val="0"/>
          <w:marBottom w:val="120"/>
          <w:divBdr>
            <w:top w:val="none" w:sz="0" w:space="0" w:color="auto"/>
            <w:left w:val="none" w:sz="0" w:space="0" w:color="auto"/>
            <w:bottom w:val="none" w:sz="0" w:space="0" w:color="auto"/>
            <w:right w:val="none" w:sz="0" w:space="0" w:color="auto"/>
          </w:divBdr>
        </w:div>
        <w:div w:id="809056275">
          <w:marLeft w:val="274"/>
          <w:marRight w:val="0"/>
          <w:marTop w:val="0"/>
          <w:marBottom w:val="120"/>
          <w:divBdr>
            <w:top w:val="none" w:sz="0" w:space="0" w:color="auto"/>
            <w:left w:val="none" w:sz="0" w:space="0" w:color="auto"/>
            <w:bottom w:val="none" w:sz="0" w:space="0" w:color="auto"/>
            <w:right w:val="none" w:sz="0" w:space="0" w:color="auto"/>
          </w:divBdr>
        </w:div>
        <w:div w:id="1882135855">
          <w:marLeft w:val="274"/>
          <w:marRight w:val="0"/>
          <w:marTop w:val="0"/>
          <w:marBottom w:val="120"/>
          <w:divBdr>
            <w:top w:val="none" w:sz="0" w:space="0" w:color="auto"/>
            <w:left w:val="none" w:sz="0" w:space="0" w:color="auto"/>
            <w:bottom w:val="none" w:sz="0" w:space="0" w:color="auto"/>
            <w:right w:val="none" w:sz="0" w:space="0" w:color="auto"/>
          </w:divBdr>
        </w:div>
        <w:div w:id="2087073596">
          <w:marLeft w:val="274"/>
          <w:marRight w:val="0"/>
          <w:marTop w:val="0"/>
          <w:marBottom w:val="120"/>
          <w:divBdr>
            <w:top w:val="none" w:sz="0" w:space="0" w:color="auto"/>
            <w:left w:val="none" w:sz="0" w:space="0" w:color="auto"/>
            <w:bottom w:val="none" w:sz="0" w:space="0" w:color="auto"/>
            <w:right w:val="none" w:sz="0" w:space="0" w:color="auto"/>
          </w:divBdr>
        </w:div>
      </w:divsChild>
    </w:div>
    <w:div w:id="285744398">
      <w:bodyDiv w:val="1"/>
      <w:marLeft w:val="0"/>
      <w:marRight w:val="0"/>
      <w:marTop w:val="0"/>
      <w:marBottom w:val="0"/>
      <w:divBdr>
        <w:top w:val="none" w:sz="0" w:space="0" w:color="auto"/>
        <w:left w:val="none" w:sz="0" w:space="0" w:color="auto"/>
        <w:bottom w:val="none" w:sz="0" w:space="0" w:color="auto"/>
        <w:right w:val="none" w:sz="0" w:space="0" w:color="auto"/>
      </w:divBdr>
    </w:div>
    <w:div w:id="287518914">
      <w:bodyDiv w:val="1"/>
      <w:marLeft w:val="0"/>
      <w:marRight w:val="0"/>
      <w:marTop w:val="0"/>
      <w:marBottom w:val="0"/>
      <w:divBdr>
        <w:top w:val="none" w:sz="0" w:space="0" w:color="auto"/>
        <w:left w:val="none" w:sz="0" w:space="0" w:color="auto"/>
        <w:bottom w:val="none" w:sz="0" w:space="0" w:color="auto"/>
        <w:right w:val="none" w:sz="0" w:space="0" w:color="auto"/>
      </w:divBdr>
    </w:div>
    <w:div w:id="305209896">
      <w:bodyDiv w:val="1"/>
      <w:marLeft w:val="0"/>
      <w:marRight w:val="0"/>
      <w:marTop w:val="0"/>
      <w:marBottom w:val="0"/>
      <w:divBdr>
        <w:top w:val="none" w:sz="0" w:space="0" w:color="auto"/>
        <w:left w:val="none" w:sz="0" w:space="0" w:color="auto"/>
        <w:bottom w:val="none" w:sz="0" w:space="0" w:color="auto"/>
        <w:right w:val="none" w:sz="0" w:space="0" w:color="auto"/>
      </w:divBdr>
    </w:div>
    <w:div w:id="325864785">
      <w:bodyDiv w:val="1"/>
      <w:marLeft w:val="0"/>
      <w:marRight w:val="0"/>
      <w:marTop w:val="0"/>
      <w:marBottom w:val="0"/>
      <w:divBdr>
        <w:top w:val="none" w:sz="0" w:space="0" w:color="auto"/>
        <w:left w:val="none" w:sz="0" w:space="0" w:color="auto"/>
        <w:bottom w:val="none" w:sz="0" w:space="0" w:color="auto"/>
        <w:right w:val="none" w:sz="0" w:space="0" w:color="auto"/>
      </w:divBdr>
      <w:divsChild>
        <w:div w:id="1112630256">
          <w:marLeft w:val="0"/>
          <w:marRight w:val="0"/>
          <w:marTop w:val="0"/>
          <w:marBottom w:val="0"/>
          <w:divBdr>
            <w:top w:val="none" w:sz="0" w:space="0" w:color="auto"/>
            <w:left w:val="none" w:sz="0" w:space="0" w:color="auto"/>
            <w:bottom w:val="none" w:sz="0" w:space="0" w:color="auto"/>
            <w:right w:val="none" w:sz="0" w:space="0" w:color="auto"/>
          </w:divBdr>
        </w:div>
      </w:divsChild>
    </w:div>
    <w:div w:id="400055830">
      <w:bodyDiv w:val="1"/>
      <w:marLeft w:val="0"/>
      <w:marRight w:val="0"/>
      <w:marTop w:val="0"/>
      <w:marBottom w:val="0"/>
      <w:divBdr>
        <w:top w:val="none" w:sz="0" w:space="0" w:color="auto"/>
        <w:left w:val="none" w:sz="0" w:space="0" w:color="auto"/>
        <w:bottom w:val="none" w:sz="0" w:space="0" w:color="auto"/>
        <w:right w:val="none" w:sz="0" w:space="0" w:color="auto"/>
      </w:divBdr>
    </w:div>
    <w:div w:id="495069316">
      <w:bodyDiv w:val="1"/>
      <w:marLeft w:val="0"/>
      <w:marRight w:val="0"/>
      <w:marTop w:val="0"/>
      <w:marBottom w:val="0"/>
      <w:divBdr>
        <w:top w:val="none" w:sz="0" w:space="0" w:color="auto"/>
        <w:left w:val="none" w:sz="0" w:space="0" w:color="auto"/>
        <w:bottom w:val="none" w:sz="0" w:space="0" w:color="auto"/>
        <w:right w:val="none" w:sz="0" w:space="0" w:color="auto"/>
      </w:divBdr>
    </w:div>
    <w:div w:id="534856454">
      <w:bodyDiv w:val="1"/>
      <w:marLeft w:val="0"/>
      <w:marRight w:val="0"/>
      <w:marTop w:val="0"/>
      <w:marBottom w:val="0"/>
      <w:divBdr>
        <w:top w:val="none" w:sz="0" w:space="0" w:color="auto"/>
        <w:left w:val="none" w:sz="0" w:space="0" w:color="auto"/>
        <w:bottom w:val="none" w:sz="0" w:space="0" w:color="auto"/>
        <w:right w:val="none" w:sz="0" w:space="0" w:color="auto"/>
      </w:divBdr>
      <w:divsChild>
        <w:div w:id="839782866">
          <w:marLeft w:val="0"/>
          <w:marRight w:val="0"/>
          <w:marTop w:val="0"/>
          <w:marBottom w:val="0"/>
          <w:divBdr>
            <w:top w:val="none" w:sz="0" w:space="0" w:color="auto"/>
            <w:left w:val="none" w:sz="0" w:space="0" w:color="auto"/>
            <w:bottom w:val="none" w:sz="0" w:space="0" w:color="auto"/>
            <w:right w:val="none" w:sz="0" w:space="0" w:color="auto"/>
          </w:divBdr>
        </w:div>
      </w:divsChild>
    </w:div>
    <w:div w:id="580136950">
      <w:bodyDiv w:val="1"/>
      <w:marLeft w:val="0"/>
      <w:marRight w:val="0"/>
      <w:marTop w:val="0"/>
      <w:marBottom w:val="0"/>
      <w:divBdr>
        <w:top w:val="none" w:sz="0" w:space="0" w:color="auto"/>
        <w:left w:val="none" w:sz="0" w:space="0" w:color="auto"/>
        <w:bottom w:val="none" w:sz="0" w:space="0" w:color="auto"/>
        <w:right w:val="none" w:sz="0" w:space="0" w:color="auto"/>
      </w:divBdr>
      <w:divsChild>
        <w:div w:id="2074309074">
          <w:marLeft w:val="0"/>
          <w:marRight w:val="0"/>
          <w:marTop w:val="0"/>
          <w:marBottom w:val="0"/>
          <w:divBdr>
            <w:top w:val="none" w:sz="0" w:space="0" w:color="auto"/>
            <w:left w:val="none" w:sz="0" w:space="0" w:color="auto"/>
            <w:bottom w:val="none" w:sz="0" w:space="0" w:color="auto"/>
            <w:right w:val="none" w:sz="0" w:space="0" w:color="auto"/>
          </w:divBdr>
        </w:div>
      </w:divsChild>
    </w:div>
    <w:div w:id="628433183">
      <w:bodyDiv w:val="1"/>
      <w:marLeft w:val="0"/>
      <w:marRight w:val="0"/>
      <w:marTop w:val="0"/>
      <w:marBottom w:val="0"/>
      <w:divBdr>
        <w:top w:val="none" w:sz="0" w:space="0" w:color="auto"/>
        <w:left w:val="none" w:sz="0" w:space="0" w:color="auto"/>
        <w:bottom w:val="none" w:sz="0" w:space="0" w:color="auto"/>
        <w:right w:val="none" w:sz="0" w:space="0" w:color="auto"/>
      </w:divBdr>
      <w:divsChild>
        <w:div w:id="245648997">
          <w:marLeft w:val="0"/>
          <w:marRight w:val="0"/>
          <w:marTop w:val="0"/>
          <w:marBottom w:val="0"/>
          <w:divBdr>
            <w:top w:val="none" w:sz="0" w:space="0" w:color="auto"/>
            <w:left w:val="none" w:sz="0" w:space="0" w:color="auto"/>
            <w:bottom w:val="none" w:sz="0" w:space="0" w:color="auto"/>
            <w:right w:val="none" w:sz="0" w:space="0" w:color="auto"/>
          </w:divBdr>
        </w:div>
      </w:divsChild>
    </w:div>
    <w:div w:id="883564569">
      <w:bodyDiv w:val="1"/>
      <w:marLeft w:val="0"/>
      <w:marRight w:val="0"/>
      <w:marTop w:val="0"/>
      <w:marBottom w:val="0"/>
      <w:divBdr>
        <w:top w:val="none" w:sz="0" w:space="0" w:color="auto"/>
        <w:left w:val="none" w:sz="0" w:space="0" w:color="auto"/>
        <w:bottom w:val="none" w:sz="0" w:space="0" w:color="auto"/>
        <w:right w:val="none" w:sz="0" w:space="0" w:color="auto"/>
      </w:divBdr>
    </w:div>
    <w:div w:id="887909898">
      <w:bodyDiv w:val="1"/>
      <w:marLeft w:val="0"/>
      <w:marRight w:val="0"/>
      <w:marTop w:val="0"/>
      <w:marBottom w:val="0"/>
      <w:divBdr>
        <w:top w:val="none" w:sz="0" w:space="0" w:color="auto"/>
        <w:left w:val="none" w:sz="0" w:space="0" w:color="auto"/>
        <w:bottom w:val="none" w:sz="0" w:space="0" w:color="auto"/>
        <w:right w:val="none" w:sz="0" w:space="0" w:color="auto"/>
      </w:divBdr>
      <w:divsChild>
        <w:div w:id="1571040030">
          <w:marLeft w:val="0"/>
          <w:marRight w:val="0"/>
          <w:marTop w:val="0"/>
          <w:marBottom w:val="0"/>
          <w:divBdr>
            <w:top w:val="none" w:sz="0" w:space="0" w:color="auto"/>
            <w:left w:val="none" w:sz="0" w:space="0" w:color="auto"/>
            <w:bottom w:val="none" w:sz="0" w:space="0" w:color="auto"/>
            <w:right w:val="none" w:sz="0" w:space="0" w:color="auto"/>
          </w:divBdr>
        </w:div>
      </w:divsChild>
    </w:div>
    <w:div w:id="959840593">
      <w:bodyDiv w:val="1"/>
      <w:marLeft w:val="0"/>
      <w:marRight w:val="0"/>
      <w:marTop w:val="0"/>
      <w:marBottom w:val="0"/>
      <w:divBdr>
        <w:top w:val="none" w:sz="0" w:space="0" w:color="auto"/>
        <w:left w:val="none" w:sz="0" w:space="0" w:color="auto"/>
        <w:bottom w:val="none" w:sz="0" w:space="0" w:color="auto"/>
        <w:right w:val="none" w:sz="0" w:space="0" w:color="auto"/>
      </w:divBdr>
    </w:div>
    <w:div w:id="1023365728">
      <w:bodyDiv w:val="1"/>
      <w:marLeft w:val="0"/>
      <w:marRight w:val="0"/>
      <w:marTop w:val="0"/>
      <w:marBottom w:val="0"/>
      <w:divBdr>
        <w:top w:val="none" w:sz="0" w:space="0" w:color="auto"/>
        <w:left w:val="none" w:sz="0" w:space="0" w:color="auto"/>
        <w:bottom w:val="none" w:sz="0" w:space="0" w:color="auto"/>
        <w:right w:val="none" w:sz="0" w:space="0" w:color="auto"/>
      </w:divBdr>
      <w:divsChild>
        <w:div w:id="148597769">
          <w:marLeft w:val="0"/>
          <w:marRight w:val="0"/>
          <w:marTop w:val="0"/>
          <w:marBottom w:val="0"/>
          <w:divBdr>
            <w:top w:val="none" w:sz="0" w:space="0" w:color="auto"/>
            <w:left w:val="none" w:sz="0" w:space="0" w:color="auto"/>
            <w:bottom w:val="none" w:sz="0" w:space="0" w:color="auto"/>
            <w:right w:val="none" w:sz="0" w:space="0" w:color="auto"/>
          </w:divBdr>
        </w:div>
      </w:divsChild>
    </w:div>
    <w:div w:id="1099716334">
      <w:bodyDiv w:val="1"/>
      <w:marLeft w:val="0"/>
      <w:marRight w:val="0"/>
      <w:marTop w:val="0"/>
      <w:marBottom w:val="0"/>
      <w:divBdr>
        <w:top w:val="none" w:sz="0" w:space="0" w:color="auto"/>
        <w:left w:val="none" w:sz="0" w:space="0" w:color="auto"/>
        <w:bottom w:val="none" w:sz="0" w:space="0" w:color="auto"/>
        <w:right w:val="none" w:sz="0" w:space="0" w:color="auto"/>
      </w:divBdr>
    </w:div>
    <w:div w:id="1120495835">
      <w:bodyDiv w:val="1"/>
      <w:marLeft w:val="0"/>
      <w:marRight w:val="0"/>
      <w:marTop w:val="0"/>
      <w:marBottom w:val="0"/>
      <w:divBdr>
        <w:top w:val="none" w:sz="0" w:space="0" w:color="auto"/>
        <w:left w:val="none" w:sz="0" w:space="0" w:color="auto"/>
        <w:bottom w:val="none" w:sz="0" w:space="0" w:color="auto"/>
        <w:right w:val="none" w:sz="0" w:space="0" w:color="auto"/>
      </w:divBdr>
    </w:div>
    <w:div w:id="1222257116">
      <w:bodyDiv w:val="1"/>
      <w:marLeft w:val="0"/>
      <w:marRight w:val="0"/>
      <w:marTop w:val="0"/>
      <w:marBottom w:val="0"/>
      <w:divBdr>
        <w:top w:val="none" w:sz="0" w:space="0" w:color="auto"/>
        <w:left w:val="none" w:sz="0" w:space="0" w:color="auto"/>
        <w:bottom w:val="none" w:sz="0" w:space="0" w:color="auto"/>
        <w:right w:val="none" w:sz="0" w:space="0" w:color="auto"/>
      </w:divBdr>
    </w:div>
    <w:div w:id="1253853106">
      <w:bodyDiv w:val="1"/>
      <w:marLeft w:val="0"/>
      <w:marRight w:val="0"/>
      <w:marTop w:val="0"/>
      <w:marBottom w:val="0"/>
      <w:divBdr>
        <w:top w:val="none" w:sz="0" w:space="0" w:color="auto"/>
        <w:left w:val="none" w:sz="0" w:space="0" w:color="auto"/>
        <w:bottom w:val="none" w:sz="0" w:space="0" w:color="auto"/>
        <w:right w:val="none" w:sz="0" w:space="0" w:color="auto"/>
      </w:divBdr>
    </w:div>
    <w:div w:id="1270627309">
      <w:bodyDiv w:val="1"/>
      <w:marLeft w:val="0"/>
      <w:marRight w:val="0"/>
      <w:marTop w:val="0"/>
      <w:marBottom w:val="0"/>
      <w:divBdr>
        <w:top w:val="none" w:sz="0" w:space="0" w:color="auto"/>
        <w:left w:val="none" w:sz="0" w:space="0" w:color="auto"/>
        <w:bottom w:val="none" w:sz="0" w:space="0" w:color="auto"/>
        <w:right w:val="none" w:sz="0" w:space="0" w:color="auto"/>
      </w:divBdr>
    </w:div>
    <w:div w:id="1288505661">
      <w:bodyDiv w:val="1"/>
      <w:marLeft w:val="0"/>
      <w:marRight w:val="0"/>
      <w:marTop w:val="0"/>
      <w:marBottom w:val="0"/>
      <w:divBdr>
        <w:top w:val="none" w:sz="0" w:space="0" w:color="auto"/>
        <w:left w:val="none" w:sz="0" w:space="0" w:color="auto"/>
        <w:bottom w:val="none" w:sz="0" w:space="0" w:color="auto"/>
        <w:right w:val="none" w:sz="0" w:space="0" w:color="auto"/>
      </w:divBdr>
      <w:divsChild>
        <w:div w:id="360203064">
          <w:marLeft w:val="0"/>
          <w:marRight w:val="0"/>
          <w:marTop w:val="0"/>
          <w:marBottom w:val="0"/>
          <w:divBdr>
            <w:top w:val="none" w:sz="0" w:space="0" w:color="auto"/>
            <w:left w:val="none" w:sz="0" w:space="0" w:color="auto"/>
            <w:bottom w:val="none" w:sz="0" w:space="0" w:color="auto"/>
            <w:right w:val="none" w:sz="0" w:space="0" w:color="auto"/>
          </w:divBdr>
        </w:div>
      </w:divsChild>
    </w:div>
    <w:div w:id="1722822298">
      <w:bodyDiv w:val="1"/>
      <w:marLeft w:val="0"/>
      <w:marRight w:val="0"/>
      <w:marTop w:val="0"/>
      <w:marBottom w:val="0"/>
      <w:divBdr>
        <w:top w:val="none" w:sz="0" w:space="0" w:color="auto"/>
        <w:left w:val="none" w:sz="0" w:space="0" w:color="auto"/>
        <w:bottom w:val="none" w:sz="0" w:space="0" w:color="auto"/>
        <w:right w:val="none" w:sz="0" w:space="0" w:color="auto"/>
      </w:divBdr>
    </w:div>
    <w:div w:id="1920560424">
      <w:bodyDiv w:val="1"/>
      <w:marLeft w:val="0"/>
      <w:marRight w:val="0"/>
      <w:marTop w:val="0"/>
      <w:marBottom w:val="0"/>
      <w:divBdr>
        <w:top w:val="none" w:sz="0" w:space="0" w:color="auto"/>
        <w:left w:val="none" w:sz="0" w:space="0" w:color="auto"/>
        <w:bottom w:val="none" w:sz="0" w:space="0" w:color="auto"/>
        <w:right w:val="none" w:sz="0" w:space="0" w:color="auto"/>
      </w:divBdr>
      <w:divsChild>
        <w:div w:id="1488548938">
          <w:marLeft w:val="0"/>
          <w:marRight w:val="0"/>
          <w:marTop w:val="0"/>
          <w:marBottom w:val="0"/>
          <w:divBdr>
            <w:top w:val="none" w:sz="0" w:space="0" w:color="auto"/>
            <w:left w:val="none" w:sz="0" w:space="0" w:color="auto"/>
            <w:bottom w:val="none" w:sz="0" w:space="0" w:color="auto"/>
            <w:right w:val="none" w:sz="0" w:space="0" w:color="auto"/>
          </w:divBdr>
        </w:div>
      </w:divsChild>
    </w:div>
    <w:div w:id="1935090025">
      <w:bodyDiv w:val="1"/>
      <w:marLeft w:val="0"/>
      <w:marRight w:val="0"/>
      <w:marTop w:val="0"/>
      <w:marBottom w:val="0"/>
      <w:divBdr>
        <w:top w:val="none" w:sz="0" w:space="0" w:color="auto"/>
        <w:left w:val="none" w:sz="0" w:space="0" w:color="auto"/>
        <w:bottom w:val="none" w:sz="0" w:space="0" w:color="auto"/>
        <w:right w:val="none" w:sz="0" w:space="0" w:color="auto"/>
      </w:divBdr>
    </w:div>
    <w:div w:id="1985041410">
      <w:bodyDiv w:val="1"/>
      <w:marLeft w:val="0"/>
      <w:marRight w:val="0"/>
      <w:marTop w:val="0"/>
      <w:marBottom w:val="0"/>
      <w:divBdr>
        <w:top w:val="none" w:sz="0" w:space="0" w:color="auto"/>
        <w:left w:val="none" w:sz="0" w:space="0" w:color="auto"/>
        <w:bottom w:val="none" w:sz="0" w:space="0" w:color="auto"/>
        <w:right w:val="none" w:sz="0" w:space="0" w:color="auto"/>
      </w:divBdr>
    </w:div>
    <w:div w:id="210626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so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mari.harris@ipso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FAD300-7942-4AC7-AAF8-73627B90A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1535</Words>
  <Characters>7529</Characters>
  <Application>Microsoft Office Word</Application>
  <DocSecurity>0</DocSecurity>
  <Lines>62</Lines>
  <Paragraphs>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14 novembre 2000</vt:lpstr>
      <vt:lpstr>14 novembre 2000</vt:lpstr>
    </vt:vector>
  </TitlesOfParts>
  <Company>IPSOS</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 novembre 2000</dc:title>
  <dc:creator>catherine.roussies</dc:creator>
  <cp:lastModifiedBy>Kate Slade</cp:lastModifiedBy>
  <cp:revision>5</cp:revision>
  <cp:lastPrinted>2019-01-04T11:17:00Z</cp:lastPrinted>
  <dcterms:created xsi:type="dcterms:W3CDTF">2019-03-19T07:06:00Z</dcterms:created>
  <dcterms:modified xsi:type="dcterms:W3CDTF">2019-03-19T07:21:00Z</dcterms:modified>
</cp:coreProperties>
</file>